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419360">
      <w:pPr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52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6"/>
          <w:szCs w:val="44"/>
          <w:lang w:eastAsia="zh-CN"/>
        </w:rPr>
        <w:t>城步馨心医院（南山养老院）</w:t>
      </w:r>
    </w:p>
    <w:p w14:paraId="4100F345">
      <w:pPr>
        <w:jc w:val="center"/>
        <w:rPr>
          <w:rFonts w:hint="eastAsia" w:asciiTheme="minorEastAsia" w:hAnsiTheme="minorEastAsia" w:eastAsiaTheme="minorEastAsia" w:cstheme="minorEastAsia"/>
          <w:b/>
          <w:bCs/>
          <w:sz w:val="32"/>
          <w:szCs w:val="40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40"/>
        </w:rPr>
        <w:t>老年人走失、跌倒、疾病等突发事件应急预案</w:t>
      </w:r>
    </w:p>
    <w:p w14:paraId="0C8599A4">
      <w:pPr>
        <w:numPr>
          <w:ilvl w:val="0"/>
          <w:numId w:val="1"/>
        </w:numPr>
        <w:rPr>
          <w:rFonts w:hint="eastAsia" w:ascii="仿宋" w:hAnsi="仿宋" w:eastAsia="仿宋" w:cs="仿宋"/>
          <w:sz w:val="28"/>
          <w:szCs w:val="36"/>
          <w:lang w:eastAsia="zh-CN"/>
        </w:rPr>
      </w:pPr>
      <w:r>
        <w:rPr>
          <w:rFonts w:hint="eastAsia" w:ascii="仿宋" w:hAnsi="仿宋" w:eastAsia="仿宋" w:cs="仿宋"/>
          <w:sz w:val="28"/>
          <w:szCs w:val="36"/>
          <w:lang w:eastAsia="zh-CN"/>
        </w:rPr>
        <w:t>指导思想</w:t>
      </w:r>
    </w:p>
    <w:p w14:paraId="453205D3">
      <w:pPr>
        <w:numPr>
          <w:ilvl w:val="0"/>
          <w:numId w:val="0"/>
        </w:numPr>
        <w:rPr>
          <w:rFonts w:hint="eastAsia" w:ascii="仿宋" w:hAnsi="仿宋" w:eastAsia="仿宋" w:cs="仿宋"/>
          <w:sz w:val="28"/>
          <w:szCs w:val="36"/>
          <w:lang w:eastAsia="zh-CN"/>
        </w:rPr>
      </w:pPr>
      <w:r>
        <w:rPr>
          <w:rFonts w:hint="eastAsia" w:ascii="仿宋" w:hAnsi="仿宋" w:eastAsia="仿宋" w:cs="仿宋"/>
          <w:sz w:val="28"/>
          <w:szCs w:val="36"/>
          <w:lang w:eastAsia="zh-CN"/>
        </w:rPr>
        <w:t>为有效预防老人走失、跌倒、坠床、疾病等突发事件，保障老人生命安全，结合我院实际情况特制定本预案</w:t>
      </w:r>
    </w:p>
    <w:p w14:paraId="20262689">
      <w:pPr>
        <w:numPr>
          <w:ilvl w:val="0"/>
          <w:numId w:val="0"/>
        </w:numPr>
        <w:rPr>
          <w:rFonts w:hint="eastAsia" w:ascii="仿宋" w:hAnsi="仿宋" w:eastAsia="仿宋" w:cs="仿宋"/>
          <w:sz w:val="28"/>
          <w:szCs w:val="36"/>
          <w:lang w:eastAsia="zh-CN"/>
        </w:rPr>
      </w:pPr>
      <w:r>
        <w:rPr>
          <w:rFonts w:hint="eastAsia" w:ascii="仿宋" w:hAnsi="仿宋" w:eastAsia="仿宋" w:cs="仿宋"/>
          <w:sz w:val="28"/>
          <w:szCs w:val="36"/>
          <w:lang w:eastAsia="zh-CN"/>
        </w:rPr>
        <w:t>二组织机构</w:t>
      </w:r>
    </w:p>
    <w:p w14:paraId="23AF596A">
      <w:pPr>
        <w:numPr>
          <w:ilvl w:val="0"/>
          <w:numId w:val="0"/>
        </w:numPr>
        <w:rPr>
          <w:rFonts w:hint="eastAsia" w:ascii="仿宋" w:hAnsi="仿宋" w:eastAsia="仿宋" w:cs="仿宋"/>
          <w:sz w:val="28"/>
          <w:szCs w:val="36"/>
          <w:lang w:eastAsia="zh-CN"/>
        </w:rPr>
      </w:pPr>
      <w:r>
        <w:rPr>
          <w:rFonts w:hint="eastAsia" w:ascii="仿宋" w:hAnsi="仿宋" w:eastAsia="仿宋" w:cs="仿宋"/>
          <w:sz w:val="28"/>
          <w:szCs w:val="36"/>
          <w:lang w:eastAsia="zh-CN"/>
        </w:rPr>
        <w:t>组长：谢万龙</w:t>
      </w:r>
    </w:p>
    <w:p w14:paraId="63EA6AC9">
      <w:pPr>
        <w:numPr>
          <w:ilvl w:val="0"/>
          <w:numId w:val="0"/>
        </w:numPr>
        <w:rPr>
          <w:rFonts w:hint="eastAsia" w:ascii="仿宋" w:hAnsi="仿宋" w:eastAsia="仿宋" w:cs="仿宋"/>
          <w:sz w:val="28"/>
          <w:szCs w:val="36"/>
          <w:lang w:eastAsia="zh-CN"/>
        </w:rPr>
      </w:pPr>
      <w:r>
        <w:rPr>
          <w:rFonts w:hint="eastAsia" w:ascii="仿宋" w:hAnsi="仿宋" w:eastAsia="仿宋" w:cs="仿宋"/>
          <w:sz w:val="28"/>
          <w:szCs w:val="36"/>
          <w:lang w:eastAsia="zh-CN"/>
        </w:rPr>
        <w:t>副组长：冷从喜</w:t>
      </w:r>
    </w:p>
    <w:p w14:paraId="472880E2">
      <w:pPr>
        <w:numPr>
          <w:ilvl w:val="0"/>
          <w:numId w:val="0"/>
        </w:numPr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eastAsia="zh-CN"/>
        </w:rPr>
        <w:t>组员：吴青梅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 xml:space="preserve"> 马忠涛、罗时珍、肖海英</w:t>
      </w:r>
    </w:p>
    <w:p w14:paraId="0F48891E">
      <w:pPr>
        <w:numPr>
          <w:ilvl w:val="0"/>
          <w:numId w:val="0"/>
        </w:numPr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职责：</w:t>
      </w:r>
    </w:p>
    <w:p w14:paraId="66CC1021">
      <w:pPr>
        <w:numPr>
          <w:ilvl w:val="0"/>
          <w:numId w:val="0"/>
        </w:numPr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1、预防为主，加大巡查力度，了解老人身体基本情况，重点管控老人重点看护，门卫室值班人员不得离岗，如实做好护理记录。</w:t>
      </w:r>
    </w:p>
    <w:p w14:paraId="4CBF9344">
      <w:pPr>
        <w:numPr>
          <w:ilvl w:val="0"/>
          <w:numId w:val="0"/>
        </w:numPr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2、快速反应，建立预警和处置快速反应机制，制定安全防范院，在突发事件发生时，立即进入应急状态，启动预案，在最短时间内控制事态，将危险程度降到最低。</w:t>
      </w:r>
    </w:p>
    <w:p w14:paraId="04DE0AFA">
      <w:pPr>
        <w:numPr>
          <w:ilvl w:val="0"/>
          <w:numId w:val="0"/>
        </w:numPr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三、应急小组及各组职责：</w:t>
      </w:r>
    </w:p>
    <w:p w14:paraId="681CA9AC">
      <w:pPr>
        <w:numPr>
          <w:ilvl w:val="0"/>
          <w:numId w:val="0"/>
        </w:numPr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联络协调组：谢万龙 吴青梅</w:t>
      </w:r>
    </w:p>
    <w:p w14:paraId="26D19B4F">
      <w:pPr>
        <w:numPr>
          <w:ilvl w:val="0"/>
          <w:numId w:val="0"/>
        </w:numPr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负责安全生产突发事件的接警报告，并在第一时间指挥协调人力，物力；快速组织有关人员赶赴现场实施救援；负责建立和收集整理突发事件的资料档案。</w:t>
      </w:r>
    </w:p>
    <w:p w14:paraId="75DDF99E">
      <w:pPr>
        <w:numPr>
          <w:ilvl w:val="0"/>
          <w:numId w:val="0"/>
        </w:numPr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现场处置小组：冷从喜 罗时珍 马忠涛 所有当班人员</w:t>
      </w:r>
    </w:p>
    <w:p w14:paraId="00F95003">
      <w:pPr>
        <w:numPr>
          <w:ilvl w:val="0"/>
          <w:numId w:val="2"/>
        </w:numPr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负责快速组织人员到事发现场处置老人突发事件的处理工作，组织人员外出寻找，拨打报警、医院、家属电话。</w:t>
      </w:r>
    </w:p>
    <w:p w14:paraId="6C5D2A8F">
      <w:pPr>
        <w:numPr>
          <w:ilvl w:val="0"/>
          <w:numId w:val="2"/>
        </w:numPr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组织人员为老人处理伤口，查看伤情，做好相关记录。</w:t>
      </w:r>
    </w:p>
    <w:p w14:paraId="506C7E2D">
      <w:pPr>
        <w:numPr>
          <w:ilvl w:val="0"/>
          <w:numId w:val="2"/>
        </w:numPr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第一时间送医。和家属沟通老人受伤情况，缘由。</w:t>
      </w:r>
    </w:p>
    <w:p w14:paraId="2B45F8A2">
      <w:pPr>
        <w:numPr>
          <w:ilvl w:val="0"/>
          <w:numId w:val="2"/>
        </w:numPr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做好事故发生记录，便于调查事件总结。</w:t>
      </w:r>
    </w:p>
    <w:p w14:paraId="23AAE795">
      <w:pPr>
        <w:numPr>
          <w:numId w:val="0"/>
        </w:numPr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善后组： 谢万龙。冷从喜 吴青梅</w:t>
      </w:r>
    </w:p>
    <w:p w14:paraId="460BAAF0">
      <w:pPr>
        <w:numPr>
          <w:ilvl w:val="0"/>
          <w:numId w:val="3"/>
        </w:numPr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负责事件处理时所需物资。</w:t>
      </w:r>
    </w:p>
    <w:p w14:paraId="25B5792E">
      <w:pPr>
        <w:numPr>
          <w:ilvl w:val="0"/>
          <w:numId w:val="3"/>
        </w:numPr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负责调查事故原因及善后处理工作。</w:t>
      </w:r>
    </w:p>
    <w:p w14:paraId="3ACAF334">
      <w:pPr>
        <w:numPr>
          <w:numId w:val="0"/>
        </w:numPr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 xml:space="preserve">   </w:t>
      </w:r>
    </w:p>
    <w:p w14:paraId="3CD77BAB">
      <w:pPr>
        <w:numPr>
          <w:numId w:val="0"/>
        </w:numPr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 xml:space="preserve">                                       城步南山养老院</w:t>
      </w:r>
    </w:p>
    <w:p w14:paraId="34F7C43E">
      <w:pPr>
        <w:numPr>
          <w:numId w:val="0"/>
        </w:numPr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 xml:space="preserve">                                       2025年2月15日</w:t>
      </w:r>
    </w:p>
    <w:p w14:paraId="25A955E5"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00ED1753">
      <w:pPr>
        <w:bidi w:val="0"/>
        <w:rPr>
          <w:rFonts w:hint="default"/>
          <w:lang w:val="en-US" w:eastAsia="zh-CN"/>
        </w:rPr>
      </w:pPr>
    </w:p>
    <w:p w14:paraId="2EB39D77">
      <w:pPr>
        <w:tabs>
          <w:tab w:val="left" w:pos="1803"/>
        </w:tabs>
        <w:bidi w:val="0"/>
        <w:jc w:val="left"/>
        <w:rPr>
          <w:rFonts w:hint="eastAsia" w:ascii="仿宋" w:hAnsi="仿宋" w:eastAsia="仿宋" w:cs="仿宋"/>
          <w:lang w:val="en-US" w:eastAsia="zh-CN"/>
        </w:rPr>
      </w:pPr>
      <w:r>
        <w:rPr>
          <w:rFonts w:hint="eastAsia"/>
          <w:lang w:val="en-US" w:eastAsia="zh-CN"/>
        </w:rPr>
        <w:tab/>
      </w:r>
      <w:bookmarkStart w:id="0" w:name="_GoBack"/>
      <w:bookmarkEnd w:id="0"/>
    </w:p>
    <w:p w14:paraId="71640D91">
      <w:pPr>
        <w:tabs>
          <w:tab w:val="left" w:pos="1803"/>
        </w:tabs>
        <w:bidi w:val="0"/>
        <w:jc w:val="left"/>
        <w:rPr>
          <w:rFonts w:hint="eastAsia" w:ascii="仿宋" w:hAnsi="仿宋" w:eastAsia="仿宋" w:cs="仿宋"/>
          <w:lang w:val="en-US" w:eastAsia="zh-CN"/>
        </w:rPr>
      </w:pPr>
    </w:p>
    <w:p w14:paraId="5A4E289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附件，城步南山养老院岗位明细表</w:t>
      </w:r>
    </w:p>
    <w:tbl>
      <w:tblPr>
        <w:tblStyle w:val="3"/>
        <w:tblW w:w="91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1212"/>
        <w:gridCol w:w="2062"/>
        <w:gridCol w:w="3117"/>
        <w:gridCol w:w="1704"/>
      </w:tblGrid>
      <w:tr w14:paraId="53C8C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06" w:type="dxa"/>
            <w:noWrap w:val="0"/>
            <w:vAlign w:val="top"/>
          </w:tcPr>
          <w:p w14:paraId="4F4A1D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1212" w:type="dxa"/>
            <w:noWrap w:val="0"/>
            <w:vAlign w:val="top"/>
          </w:tcPr>
          <w:p w14:paraId="398464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姓名</w:t>
            </w:r>
          </w:p>
        </w:tc>
        <w:tc>
          <w:tcPr>
            <w:tcW w:w="2062" w:type="dxa"/>
            <w:noWrap w:val="0"/>
            <w:vAlign w:val="top"/>
          </w:tcPr>
          <w:p w14:paraId="2D9B1B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岗位</w:t>
            </w:r>
          </w:p>
        </w:tc>
        <w:tc>
          <w:tcPr>
            <w:tcW w:w="3117" w:type="dxa"/>
            <w:noWrap w:val="0"/>
            <w:vAlign w:val="top"/>
          </w:tcPr>
          <w:p w14:paraId="1F9CB4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联系电话</w:t>
            </w:r>
          </w:p>
        </w:tc>
        <w:tc>
          <w:tcPr>
            <w:tcW w:w="1704" w:type="dxa"/>
            <w:noWrap w:val="0"/>
            <w:vAlign w:val="top"/>
          </w:tcPr>
          <w:p w14:paraId="173844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备注</w:t>
            </w:r>
          </w:p>
        </w:tc>
      </w:tr>
      <w:tr w14:paraId="05E26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6" w:type="dxa"/>
            <w:noWrap w:val="0"/>
            <w:vAlign w:val="top"/>
          </w:tcPr>
          <w:p w14:paraId="1E4990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212" w:type="dxa"/>
            <w:noWrap w:val="0"/>
            <w:vAlign w:val="top"/>
          </w:tcPr>
          <w:p w14:paraId="3FAA4E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谢万龙</w:t>
            </w:r>
          </w:p>
        </w:tc>
        <w:tc>
          <w:tcPr>
            <w:tcW w:w="2062" w:type="dxa"/>
            <w:noWrap w:val="0"/>
            <w:vAlign w:val="top"/>
          </w:tcPr>
          <w:p w14:paraId="5D540F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院长</w:t>
            </w:r>
          </w:p>
        </w:tc>
        <w:tc>
          <w:tcPr>
            <w:tcW w:w="3117" w:type="dxa"/>
            <w:noWrap w:val="0"/>
            <w:vAlign w:val="top"/>
          </w:tcPr>
          <w:p w14:paraId="1F2BE8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13907390692</w:t>
            </w:r>
          </w:p>
        </w:tc>
        <w:tc>
          <w:tcPr>
            <w:tcW w:w="1704" w:type="dxa"/>
            <w:noWrap w:val="0"/>
            <w:vAlign w:val="top"/>
          </w:tcPr>
          <w:p w14:paraId="51E32C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  <w:tr w14:paraId="372B9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6" w:type="dxa"/>
            <w:noWrap w:val="0"/>
            <w:vAlign w:val="top"/>
          </w:tcPr>
          <w:p w14:paraId="1E3973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212" w:type="dxa"/>
            <w:noWrap w:val="0"/>
            <w:vAlign w:val="top"/>
          </w:tcPr>
          <w:p w14:paraId="6F2FC3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冷从喜</w:t>
            </w:r>
          </w:p>
        </w:tc>
        <w:tc>
          <w:tcPr>
            <w:tcW w:w="2062" w:type="dxa"/>
            <w:noWrap w:val="0"/>
            <w:vAlign w:val="top"/>
          </w:tcPr>
          <w:p w14:paraId="163DBE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副院长</w:t>
            </w:r>
          </w:p>
        </w:tc>
        <w:tc>
          <w:tcPr>
            <w:tcW w:w="3117" w:type="dxa"/>
            <w:noWrap w:val="0"/>
            <w:vAlign w:val="top"/>
          </w:tcPr>
          <w:p w14:paraId="02B7DF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15697392047</w:t>
            </w:r>
          </w:p>
        </w:tc>
        <w:tc>
          <w:tcPr>
            <w:tcW w:w="1704" w:type="dxa"/>
            <w:noWrap w:val="0"/>
            <w:vAlign w:val="top"/>
          </w:tcPr>
          <w:p w14:paraId="4B6FA8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  <w:tr w14:paraId="402B40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6" w:type="dxa"/>
            <w:noWrap w:val="0"/>
            <w:vAlign w:val="top"/>
          </w:tcPr>
          <w:p w14:paraId="340458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212" w:type="dxa"/>
            <w:noWrap w:val="0"/>
            <w:vAlign w:val="top"/>
          </w:tcPr>
          <w:p w14:paraId="27DA08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吴青梅</w:t>
            </w:r>
          </w:p>
        </w:tc>
        <w:tc>
          <w:tcPr>
            <w:tcW w:w="2062" w:type="dxa"/>
            <w:noWrap w:val="0"/>
            <w:vAlign w:val="top"/>
          </w:tcPr>
          <w:p w14:paraId="18961B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办公室主任</w:t>
            </w:r>
          </w:p>
        </w:tc>
        <w:tc>
          <w:tcPr>
            <w:tcW w:w="3117" w:type="dxa"/>
            <w:noWrap w:val="0"/>
            <w:vAlign w:val="top"/>
          </w:tcPr>
          <w:p w14:paraId="5F9FB6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15873759042</w:t>
            </w:r>
          </w:p>
        </w:tc>
        <w:tc>
          <w:tcPr>
            <w:tcW w:w="1704" w:type="dxa"/>
            <w:noWrap w:val="0"/>
            <w:vAlign w:val="top"/>
          </w:tcPr>
          <w:p w14:paraId="701709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  <w:tr w14:paraId="3E1FD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6" w:type="dxa"/>
            <w:noWrap w:val="0"/>
            <w:vAlign w:val="top"/>
          </w:tcPr>
          <w:p w14:paraId="502F76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212" w:type="dxa"/>
            <w:noWrap w:val="0"/>
            <w:vAlign w:val="top"/>
          </w:tcPr>
          <w:p w14:paraId="3897F3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马忠涛</w:t>
            </w:r>
          </w:p>
        </w:tc>
        <w:tc>
          <w:tcPr>
            <w:tcW w:w="2062" w:type="dxa"/>
            <w:noWrap w:val="0"/>
            <w:vAlign w:val="top"/>
          </w:tcPr>
          <w:p w14:paraId="53E358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安全专员</w:t>
            </w:r>
          </w:p>
        </w:tc>
        <w:tc>
          <w:tcPr>
            <w:tcW w:w="3117" w:type="dxa"/>
            <w:noWrap w:val="0"/>
            <w:vAlign w:val="top"/>
          </w:tcPr>
          <w:p w14:paraId="3A180A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15675966085</w:t>
            </w:r>
          </w:p>
        </w:tc>
        <w:tc>
          <w:tcPr>
            <w:tcW w:w="1704" w:type="dxa"/>
            <w:noWrap w:val="0"/>
            <w:vAlign w:val="top"/>
          </w:tcPr>
          <w:p w14:paraId="154A61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  <w:tr w14:paraId="1D8312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6" w:type="dxa"/>
            <w:noWrap w:val="0"/>
            <w:vAlign w:val="top"/>
          </w:tcPr>
          <w:p w14:paraId="76471C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1212" w:type="dxa"/>
            <w:noWrap w:val="0"/>
            <w:vAlign w:val="top"/>
          </w:tcPr>
          <w:p w14:paraId="295583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肖海英</w:t>
            </w:r>
          </w:p>
        </w:tc>
        <w:tc>
          <w:tcPr>
            <w:tcW w:w="2062" w:type="dxa"/>
            <w:noWrap w:val="0"/>
            <w:vAlign w:val="top"/>
          </w:tcPr>
          <w:p w14:paraId="68CCD3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仓管</w:t>
            </w:r>
          </w:p>
        </w:tc>
        <w:tc>
          <w:tcPr>
            <w:tcW w:w="3117" w:type="dxa"/>
            <w:noWrap w:val="0"/>
            <w:vAlign w:val="top"/>
          </w:tcPr>
          <w:p w14:paraId="20B4DC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18230693118</w:t>
            </w:r>
          </w:p>
        </w:tc>
        <w:tc>
          <w:tcPr>
            <w:tcW w:w="1704" w:type="dxa"/>
            <w:noWrap w:val="0"/>
            <w:vAlign w:val="top"/>
          </w:tcPr>
          <w:p w14:paraId="4C01F3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  <w:tr w14:paraId="4BDBC4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6" w:type="dxa"/>
            <w:noWrap w:val="0"/>
            <w:vAlign w:val="top"/>
          </w:tcPr>
          <w:p w14:paraId="7883B3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1212" w:type="dxa"/>
            <w:noWrap w:val="0"/>
            <w:vAlign w:val="top"/>
          </w:tcPr>
          <w:p w14:paraId="62ADD4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罗时珍</w:t>
            </w:r>
          </w:p>
        </w:tc>
        <w:tc>
          <w:tcPr>
            <w:tcW w:w="2062" w:type="dxa"/>
            <w:noWrap w:val="0"/>
            <w:vAlign w:val="top"/>
          </w:tcPr>
          <w:p w14:paraId="3B96D6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护理组长</w:t>
            </w:r>
          </w:p>
        </w:tc>
        <w:tc>
          <w:tcPr>
            <w:tcW w:w="3117" w:type="dxa"/>
            <w:noWrap w:val="0"/>
            <w:vAlign w:val="center"/>
          </w:tcPr>
          <w:p w14:paraId="72ABFE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13378995390</w:t>
            </w:r>
          </w:p>
        </w:tc>
        <w:tc>
          <w:tcPr>
            <w:tcW w:w="1704" w:type="dxa"/>
            <w:noWrap w:val="0"/>
            <w:vAlign w:val="top"/>
          </w:tcPr>
          <w:p w14:paraId="1463A7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</w:tbl>
    <w:p w14:paraId="43B4F8AE">
      <w:pPr>
        <w:spacing w:line="500" w:lineRule="exact"/>
        <w:rPr>
          <w:rFonts w:hint="eastAsia" w:ascii="仿宋" w:hAnsi="仿宋" w:eastAsia="仿宋" w:cs="仿宋"/>
        </w:rPr>
      </w:pPr>
    </w:p>
    <w:p w14:paraId="0A3C363D">
      <w:pPr>
        <w:bidi w:val="0"/>
        <w:ind w:firstLine="298" w:firstLineChars="0"/>
        <w:jc w:val="left"/>
        <w:rPr>
          <w:rFonts w:hint="eastAsia" w:ascii="仿宋" w:hAnsi="仿宋" w:eastAsia="仿宋" w:cs="仿宋"/>
          <w:lang w:val="en-US" w:eastAsia="zh-CN"/>
        </w:rPr>
      </w:pPr>
    </w:p>
    <w:p w14:paraId="0F254E91">
      <w:pPr>
        <w:tabs>
          <w:tab w:val="left" w:pos="1803"/>
        </w:tabs>
        <w:bidi w:val="0"/>
        <w:jc w:val="left"/>
        <w:rPr>
          <w:rFonts w:hint="eastAsia" w:ascii="仿宋" w:hAnsi="仿宋" w:eastAsia="仿宋" w:cs="仿宋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54CD7C"/>
    <w:multiLevelType w:val="singleLevel"/>
    <w:tmpl w:val="C554CD7C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E0987BF"/>
    <w:multiLevelType w:val="singleLevel"/>
    <w:tmpl w:val="CE0987B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624E0EE8"/>
    <w:multiLevelType w:val="singleLevel"/>
    <w:tmpl w:val="624E0EE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7B51E3"/>
    <w:rsid w:val="1B593DC0"/>
    <w:rsid w:val="1D1443A2"/>
    <w:rsid w:val="3C744198"/>
    <w:rsid w:val="3DCF0063"/>
    <w:rsid w:val="440E4710"/>
    <w:rsid w:val="48F747EF"/>
    <w:rsid w:val="5F237928"/>
    <w:rsid w:val="65D37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124</Words>
  <Characters>124</Characters>
  <Lines>0</Lines>
  <Paragraphs>0</Paragraphs>
  <TotalTime>1</TotalTime>
  <ScaleCrop>false</ScaleCrop>
  <LinksUpToDate>false</LinksUpToDate>
  <CharactersWithSpaces>125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2025-04-11T06:17:00Z</dcterms:created>
  <dc:creator>Administrator</dc:creator>
  <cp:lastModifiedBy>寻雪賞梅</cp:lastModifiedBy>
  <cp:lastPrinted>2025-04-11T07:45:12Z</cp:lastPrinted>
  <dcterms:modified xsi:type="dcterms:W3CDTF">2025-04-11T07:46:19Z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eyJoZGlkIjoiNzJiZTg4OGVjODhlMTc2ZmFmMTZiNWNhMTMwYWZhZGUiLCJ1c2VySWQiOiI2MzQ3OTc4NTQifQ==</vt:lpwstr>
  </property>
  <property fmtid="{D5CDD505-2E9C-101B-9397-08002B2CF9AE}" pid="4" name="ICV">
    <vt:lpwstr>893950D00BD6458AA7C471B9394ED27F_12</vt:lpwstr>
  </property>
</Properties>
</file>