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widowControl w:val="0"/>
        <w:shd w:val="clear" w:color="auto" w:fill="auto"/>
        <w:bidi w:val="0"/>
        <w:spacing w:before="0" w:after="0" w:line="590" w:lineRule="exact"/>
        <w:ind w:left="0" w:right="0" w:firstLine="0"/>
        <w:jc w:val="center"/>
        <w:rPr>
          <w:rFonts w:hint="eastAsia"/>
          <w:color w:val="000000"/>
          <w:spacing w:val="0"/>
          <w:w w:val="100"/>
          <w:position w:val="0"/>
          <w:lang w:eastAsia="zh-CN"/>
        </w:rPr>
      </w:pPr>
      <w:bookmarkStart w:id="0" w:name="bookmark5"/>
      <w:bookmarkStart w:id="1" w:name="bookmark4"/>
      <w:bookmarkStart w:id="2" w:name="bookmark3"/>
    </w:p>
    <w:p>
      <w:pPr>
        <w:pStyle w:val="5"/>
        <w:keepNext/>
        <w:keepLines/>
        <w:widowControl w:val="0"/>
        <w:shd w:val="clear" w:color="auto" w:fill="auto"/>
        <w:bidi w:val="0"/>
        <w:spacing w:before="0" w:after="0" w:line="590" w:lineRule="exact"/>
        <w:ind w:left="0" w:right="0" w:firstLine="0"/>
        <w:jc w:val="center"/>
        <w:rPr>
          <w:rFonts w:hint="eastAsia"/>
          <w:color w:val="000000"/>
          <w:spacing w:val="0"/>
          <w:w w:val="100"/>
          <w:position w:val="0"/>
          <w:lang w:eastAsia="zh-CN"/>
        </w:rPr>
      </w:pPr>
    </w:p>
    <w:p>
      <w:pPr>
        <w:pStyle w:val="5"/>
        <w:keepNext/>
        <w:keepLines/>
        <w:widowControl w:val="0"/>
        <w:shd w:val="clear" w:color="auto" w:fill="auto"/>
        <w:bidi w:val="0"/>
        <w:spacing w:before="0" w:after="0" w:line="590" w:lineRule="exact"/>
        <w:ind w:left="0" w:right="0" w:firstLine="0"/>
        <w:jc w:val="center"/>
        <w:rPr>
          <w:rFonts w:hint="eastAsia"/>
          <w:color w:val="000000"/>
          <w:spacing w:val="0"/>
          <w:w w:val="100"/>
          <w:position w:val="0"/>
          <w:lang w:eastAsia="zh-CN"/>
        </w:rPr>
      </w:pPr>
    </w:p>
    <w:p>
      <w:pPr>
        <w:pStyle w:val="5"/>
        <w:keepNext/>
        <w:keepLines/>
        <w:widowControl w:val="0"/>
        <w:shd w:val="clear" w:color="auto" w:fill="auto"/>
        <w:bidi w:val="0"/>
        <w:spacing w:before="0" w:after="0" w:line="590" w:lineRule="exact"/>
        <w:ind w:left="0" w:right="0" w:firstLine="0"/>
        <w:jc w:val="center"/>
        <w:rPr>
          <w:rFonts w:hint="eastAsia"/>
          <w:color w:val="000000"/>
          <w:spacing w:val="0"/>
          <w:w w:val="100"/>
          <w:position w:val="0"/>
          <w:lang w:eastAsia="zh-CN"/>
        </w:rPr>
      </w:pPr>
    </w:p>
    <w:p>
      <w:pPr>
        <w:pStyle w:val="5"/>
        <w:keepNext/>
        <w:keepLines/>
        <w:widowControl w:val="0"/>
        <w:shd w:val="clear" w:color="auto" w:fill="auto"/>
        <w:bidi w:val="0"/>
        <w:spacing w:before="0" w:after="0" w:line="590" w:lineRule="exact"/>
        <w:ind w:right="0"/>
        <w:jc w:val="center"/>
      </w:pPr>
      <w:r>
        <w:rPr>
          <w:rFonts w:hint="eastAsia"/>
          <w:color w:val="000000"/>
          <w:spacing w:val="0"/>
          <w:w w:val="100"/>
          <w:position w:val="0"/>
          <w:lang w:eastAsia="zh-CN"/>
        </w:rPr>
        <w:t>城步</w:t>
      </w:r>
      <w:r>
        <w:rPr>
          <w:color w:val="000000"/>
          <w:spacing w:val="0"/>
          <w:w w:val="100"/>
          <w:position w:val="0"/>
        </w:rPr>
        <w:t>县</w:t>
      </w:r>
      <w:r>
        <w:rPr>
          <w:rFonts w:hint="eastAsia"/>
          <w:color w:val="000000"/>
          <w:spacing w:val="0"/>
          <w:w w:val="100"/>
          <w:position w:val="0"/>
          <w:lang w:val="en-US" w:eastAsia="zh-CN"/>
        </w:rPr>
        <w:t>民政</w:t>
      </w:r>
      <w:r>
        <w:rPr>
          <w:color w:val="000000"/>
          <w:spacing w:val="0"/>
          <w:w w:val="100"/>
          <w:position w:val="0"/>
        </w:rPr>
        <w:t>局</w:t>
      </w:r>
      <w:bookmarkEnd w:id="0"/>
    </w:p>
    <w:p>
      <w:pPr>
        <w:pStyle w:val="5"/>
        <w:keepNext/>
        <w:keepLines/>
        <w:widowControl w:val="0"/>
        <w:shd w:val="clear" w:color="auto" w:fill="auto"/>
        <w:bidi w:val="0"/>
        <w:spacing w:before="0" w:after="560" w:line="590" w:lineRule="exact"/>
        <w:ind w:left="0" w:right="0" w:firstLine="0"/>
        <w:jc w:val="center"/>
      </w:pPr>
      <w:bookmarkStart w:id="3" w:name="bookmark6"/>
      <w:r>
        <w:rPr>
          <w:color w:val="000000"/>
          <w:spacing w:val="0"/>
          <w:w w:val="100"/>
          <w:position w:val="0"/>
        </w:rPr>
        <w:t>关于印发惠民惠农财政补贴发放管理操作制度的通知</w:t>
      </w:r>
      <w:bookmarkEnd w:id="1"/>
      <w:bookmarkEnd w:id="2"/>
      <w:bookmarkEnd w:id="3"/>
    </w:p>
    <w:p>
      <w:pPr>
        <w:pStyle w:val="6"/>
        <w:keepNext w:val="0"/>
        <w:keepLines w:val="0"/>
        <w:widowControl w:val="0"/>
        <w:shd w:val="clear" w:color="auto" w:fill="auto"/>
        <w:bidi w:val="0"/>
        <w:spacing w:before="0" w:after="0" w:line="605" w:lineRule="exact"/>
        <w:ind w:left="0" w:right="0" w:firstLine="0"/>
        <w:jc w:val="left"/>
      </w:pPr>
      <w:r>
        <w:rPr>
          <w:color w:val="000000"/>
          <w:spacing w:val="0"/>
          <w:w w:val="100"/>
          <w:position w:val="0"/>
        </w:rPr>
        <w:t>各乡镇（</w:t>
      </w:r>
      <w:r>
        <w:rPr>
          <w:rFonts w:hint="eastAsia"/>
          <w:color w:val="000000"/>
          <w:spacing w:val="0"/>
          <w:w w:val="100"/>
          <w:position w:val="0"/>
          <w:lang w:eastAsia="zh-CN"/>
        </w:rPr>
        <w:t>场</w:t>
      </w:r>
      <w:r>
        <w:rPr>
          <w:color w:val="000000"/>
          <w:spacing w:val="0"/>
          <w:w w:val="100"/>
          <w:position w:val="0"/>
        </w:rPr>
        <w:t>）</w:t>
      </w:r>
      <w:r>
        <w:rPr>
          <w:rFonts w:hint="eastAsia"/>
          <w:color w:val="000000"/>
          <w:spacing w:val="0"/>
          <w:w w:val="100"/>
          <w:position w:val="0"/>
          <w:lang w:val="en-US" w:eastAsia="zh-CN"/>
        </w:rPr>
        <w:t>民政办</w:t>
      </w:r>
      <w:r>
        <w:rPr>
          <w:color w:val="000000"/>
          <w:spacing w:val="0"/>
          <w:w w:val="100"/>
          <w:position w:val="0"/>
        </w:rPr>
        <w:t>，局属各单位：</w:t>
      </w:r>
    </w:p>
    <w:p>
      <w:pPr>
        <w:pStyle w:val="6"/>
        <w:keepNext w:val="0"/>
        <w:keepLines w:val="0"/>
        <w:widowControl w:val="0"/>
        <w:shd w:val="clear" w:color="auto" w:fill="auto"/>
        <w:bidi w:val="0"/>
        <w:spacing w:before="0" w:after="0" w:line="605" w:lineRule="exact"/>
        <w:ind w:left="0" w:right="0" w:firstLine="640"/>
        <w:jc w:val="left"/>
      </w:pPr>
      <w:r>
        <w:rPr>
          <w:color w:val="000000"/>
          <w:spacing w:val="0"/>
          <w:w w:val="100"/>
          <w:position w:val="0"/>
        </w:rPr>
        <w:t>现将</w:t>
      </w:r>
      <w:r>
        <w:rPr>
          <w:rFonts w:hint="eastAsia"/>
          <w:color w:val="000000"/>
          <w:spacing w:val="0"/>
          <w:w w:val="100"/>
          <w:position w:val="0"/>
          <w:lang w:eastAsia="zh-CN"/>
        </w:rPr>
        <w:t>城步</w:t>
      </w:r>
      <w:r>
        <w:rPr>
          <w:color w:val="000000"/>
          <w:spacing w:val="0"/>
          <w:w w:val="100"/>
          <w:position w:val="0"/>
        </w:rPr>
        <w:t>县</w:t>
      </w:r>
      <w:r>
        <w:rPr>
          <w:rFonts w:hint="eastAsia"/>
          <w:color w:val="000000"/>
          <w:spacing w:val="0"/>
          <w:w w:val="100"/>
          <w:position w:val="0"/>
          <w:lang w:val="en-US" w:eastAsia="zh-CN"/>
        </w:rPr>
        <w:t>民政局</w:t>
      </w:r>
      <w:r>
        <w:rPr>
          <w:color w:val="000000"/>
          <w:spacing w:val="0"/>
          <w:w w:val="100"/>
          <w:position w:val="0"/>
        </w:rPr>
        <w:t>惠民惠农财政补贴资金发放管理相关操作制度印发给你们，请遵照执行。</w:t>
      </w:r>
    </w:p>
    <w:p>
      <w:pPr>
        <w:pStyle w:val="6"/>
        <w:keepNext w:val="0"/>
        <w:keepLines w:val="0"/>
        <w:widowControl w:val="0"/>
        <w:shd w:val="clear" w:color="auto" w:fill="auto"/>
        <w:bidi w:val="0"/>
        <w:spacing w:before="0" w:after="0" w:line="605" w:lineRule="exact"/>
        <w:ind w:left="0" w:right="0" w:firstLine="620"/>
        <w:jc w:val="left"/>
      </w:pPr>
      <w:r>
        <w:rPr>
          <w:color w:val="000000"/>
          <w:spacing w:val="0"/>
          <w:w w:val="100"/>
          <w:position w:val="0"/>
        </w:rPr>
        <w:t>附件</w:t>
      </w:r>
      <w:r>
        <w:rPr>
          <w:color w:val="000000"/>
          <w:spacing w:val="0"/>
          <w:w w:val="100"/>
          <w:position w:val="0"/>
          <w:sz w:val="32"/>
          <w:szCs w:val="32"/>
        </w:rPr>
        <w:t>1</w:t>
      </w:r>
      <w:r>
        <w:rPr>
          <w:rFonts w:hint="eastAsia"/>
          <w:color w:val="000000"/>
          <w:spacing w:val="0"/>
          <w:w w:val="100"/>
          <w:position w:val="0"/>
          <w:sz w:val="32"/>
          <w:szCs w:val="32"/>
          <w:lang w:val="en-US" w:eastAsia="zh-CN"/>
        </w:rPr>
        <w:t>:</w:t>
      </w:r>
      <w:r>
        <w:rPr>
          <w:rFonts w:hint="eastAsia"/>
          <w:color w:val="000000"/>
          <w:spacing w:val="0"/>
          <w:w w:val="100"/>
          <w:position w:val="0"/>
          <w:lang w:eastAsia="zh-CN"/>
        </w:rPr>
        <w:t>城步</w:t>
      </w:r>
      <w:r>
        <w:rPr>
          <w:color w:val="000000"/>
          <w:spacing w:val="0"/>
          <w:w w:val="100"/>
          <w:position w:val="0"/>
        </w:rPr>
        <w:t>县</w:t>
      </w:r>
      <w:r>
        <w:rPr>
          <w:rFonts w:hint="eastAsia"/>
          <w:color w:val="000000"/>
          <w:spacing w:val="0"/>
          <w:w w:val="100"/>
          <w:position w:val="0"/>
          <w:lang w:val="en-US" w:eastAsia="zh-CN"/>
        </w:rPr>
        <w:t>民政</w:t>
      </w:r>
      <w:r>
        <w:rPr>
          <w:color w:val="000000"/>
          <w:spacing w:val="0"/>
          <w:w w:val="100"/>
          <w:position w:val="0"/>
        </w:rPr>
        <w:t>惠民惠农财政补贴</w:t>
      </w:r>
      <w:r>
        <w:rPr>
          <w:color w:val="000000"/>
          <w:spacing w:val="0"/>
          <w:w w:val="100"/>
          <w:position w:val="0"/>
          <w:lang w:val="zh-CN" w:eastAsia="zh-CN" w:bidi="zh-CN"/>
        </w:rPr>
        <w:t>“一</w:t>
      </w:r>
      <w:r>
        <w:rPr>
          <w:color w:val="000000"/>
          <w:spacing w:val="0"/>
          <w:w w:val="100"/>
          <w:position w:val="0"/>
        </w:rPr>
        <w:t>卡通”发放流程图</w:t>
      </w:r>
    </w:p>
    <w:p>
      <w:pPr>
        <w:pStyle w:val="6"/>
        <w:keepNext w:val="0"/>
        <w:keepLines w:val="0"/>
        <w:widowControl w:val="0"/>
        <w:shd w:val="clear" w:color="auto" w:fill="auto"/>
        <w:bidi w:val="0"/>
        <w:spacing w:before="0" w:after="0" w:line="605" w:lineRule="exact"/>
        <w:ind w:left="0" w:right="0" w:firstLine="620"/>
        <w:jc w:val="left"/>
      </w:pPr>
      <w:r>
        <w:rPr>
          <w:color w:val="000000"/>
          <w:spacing w:val="0"/>
          <w:w w:val="100"/>
          <w:position w:val="0"/>
        </w:rPr>
        <w:t>附件</w:t>
      </w:r>
      <w:r>
        <w:rPr>
          <w:rFonts w:hint="eastAsia"/>
          <w:color w:val="000000"/>
          <w:spacing w:val="0"/>
          <w:w w:val="100"/>
          <w:position w:val="0"/>
          <w:sz w:val="32"/>
          <w:szCs w:val="32"/>
          <w:lang w:val="en-US" w:eastAsia="zh-CN"/>
        </w:rPr>
        <w:t>2</w:t>
      </w:r>
      <w:r>
        <w:rPr>
          <w:color w:val="000000"/>
          <w:spacing w:val="0"/>
          <w:w w:val="100"/>
          <w:position w:val="0"/>
          <w:sz w:val="32"/>
          <w:szCs w:val="32"/>
        </w:rPr>
        <w:t>：</w:t>
      </w:r>
      <w:r>
        <w:rPr>
          <w:rFonts w:hint="eastAsia"/>
          <w:color w:val="000000"/>
          <w:spacing w:val="0"/>
          <w:w w:val="100"/>
          <w:position w:val="0"/>
          <w:lang w:eastAsia="zh-CN"/>
        </w:rPr>
        <w:t>城步</w:t>
      </w:r>
      <w:r>
        <w:rPr>
          <w:color w:val="000000"/>
          <w:spacing w:val="0"/>
          <w:w w:val="100"/>
          <w:position w:val="0"/>
        </w:rPr>
        <w:t>县</w:t>
      </w:r>
      <w:r>
        <w:rPr>
          <w:rFonts w:hint="eastAsia"/>
          <w:color w:val="000000"/>
          <w:spacing w:val="0"/>
          <w:w w:val="100"/>
          <w:position w:val="0"/>
          <w:lang w:val="en-US" w:eastAsia="zh-CN"/>
        </w:rPr>
        <w:t>民政</w:t>
      </w:r>
      <w:r>
        <w:rPr>
          <w:color w:val="000000"/>
          <w:spacing w:val="0"/>
          <w:w w:val="100"/>
          <w:position w:val="0"/>
        </w:rPr>
        <w:t>惠民惠农财政补贴信息采集制度</w:t>
      </w:r>
    </w:p>
    <w:p>
      <w:pPr>
        <w:pStyle w:val="6"/>
        <w:keepNext w:val="0"/>
        <w:keepLines w:val="0"/>
        <w:widowControl w:val="0"/>
        <w:shd w:val="clear" w:color="auto" w:fill="auto"/>
        <w:bidi w:val="0"/>
        <w:spacing w:before="0" w:after="0" w:line="605" w:lineRule="exact"/>
        <w:ind w:left="0" w:right="0" w:firstLine="620"/>
        <w:jc w:val="left"/>
      </w:pPr>
      <w:r>
        <w:rPr>
          <w:color w:val="000000"/>
          <w:spacing w:val="0"/>
          <w:w w:val="100"/>
          <w:position w:val="0"/>
        </w:rPr>
        <w:t>附件</w:t>
      </w:r>
      <w:r>
        <w:rPr>
          <w:rFonts w:hint="eastAsia"/>
          <w:color w:val="000000"/>
          <w:spacing w:val="0"/>
          <w:w w:val="100"/>
          <w:position w:val="0"/>
          <w:sz w:val="32"/>
          <w:szCs w:val="32"/>
          <w:lang w:val="en-US" w:eastAsia="zh-CN"/>
        </w:rPr>
        <w:t>3</w:t>
      </w:r>
      <w:r>
        <w:rPr>
          <w:color w:val="000000"/>
          <w:spacing w:val="0"/>
          <w:w w:val="100"/>
          <w:position w:val="0"/>
          <w:sz w:val="32"/>
          <w:szCs w:val="32"/>
        </w:rPr>
        <w:t>：</w:t>
      </w:r>
      <w:r>
        <w:rPr>
          <w:rFonts w:hint="eastAsia"/>
          <w:color w:val="000000"/>
          <w:spacing w:val="0"/>
          <w:w w:val="100"/>
          <w:position w:val="0"/>
          <w:lang w:eastAsia="zh-CN"/>
        </w:rPr>
        <w:t>城步</w:t>
      </w:r>
      <w:r>
        <w:rPr>
          <w:color w:val="000000"/>
          <w:spacing w:val="0"/>
          <w:w w:val="100"/>
          <w:position w:val="0"/>
        </w:rPr>
        <w:t>县</w:t>
      </w:r>
      <w:r>
        <w:rPr>
          <w:rFonts w:hint="eastAsia"/>
          <w:color w:val="000000"/>
          <w:spacing w:val="0"/>
          <w:w w:val="100"/>
          <w:position w:val="0"/>
          <w:lang w:val="en-US" w:eastAsia="zh-CN"/>
        </w:rPr>
        <w:t>民政</w:t>
      </w:r>
      <w:r>
        <w:rPr>
          <w:color w:val="000000"/>
          <w:spacing w:val="0"/>
          <w:w w:val="100"/>
          <w:position w:val="0"/>
        </w:rPr>
        <w:t>惠民惠农财政补贴限时办结制度</w:t>
      </w:r>
    </w:p>
    <w:p>
      <w:pPr>
        <w:pStyle w:val="6"/>
        <w:keepNext w:val="0"/>
        <w:keepLines w:val="0"/>
        <w:widowControl w:val="0"/>
        <w:shd w:val="clear" w:color="auto" w:fill="auto"/>
        <w:bidi w:val="0"/>
        <w:spacing w:before="0" w:after="640" w:line="605" w:lineRule="exact"/>
        <w:ind w:left="0" w:right="0" w:firstLine="620"/>
        <w:jc w:val="left"/>
      </w:pPr>
      <w:r>
        <w:rPr>
          <w:color w:val="000000"/>
          <w:spacing w:val="0"/>
          <w:w w:val="100"/>
          <w:position w:val="0"/>
        </w:rPr>
        <w:t>附件</w:t>
      </w:r>
      <w:r>
        <w:rPr>
          <w:rFonts w:hint="eastAsia"/>
          <w:color w:val="000000"/>
          <w:spacing w:val="0"/>
          <w:w w:val="100"/>
          <w:position w:val="0"/>
          <w:sz w:val="32"/>
          <w:szCs w:val="32"/>
          <w:lang w:val="en-US" w:eastAsia="zh-CN"/>
        </w:rPr>
        <w:t>4</w:t>
      </w:r>
      <w:r>
        <w:rPr>
          <w:color w:val="000000"/>
          <w:spacing w:val="0"/>
          <w:w w:val="100"/>
          <w:position w:val="0"/>
          <w:sz w:val="32"/>
          <w:szCs w:val="32"/>
        </w:rPr>
        <w:t>：</w:t>
      </w:r>
      <w:r>
        <w:rPr>
          <w:rFonts w:hint="eastAsia"/>
          <w:color w:val="000000"/>
          <w:spacing w:val="0"/>
          <w:w w:val="100"/>
          <w:position w:val="0"/>
          <w:lang w:eastAsia="zh-CN"/>
        </w:rPr>
        <w:t>城步</w:t>
      </w:r>
      <w:r>
        <w:rPr>
          <w:color w:val="000000"/>
          <w:spacing w:val="0"/>
          <w:w w:val="100"/>
          <w:position w:val="0"/>
        </w:rPr>
        <w:t>县</w:t>
      </w:r>
      <w:r>
        <w:rPr>
          <w:rFonts w:hint="eastAsia"/>
          <w:color w:val="000000"/>
          <w:spacing w:val="0"/>
          <w:w w:val="100"/>
          <w:position w:val="0"/>
          <w:lang w:val="en-US" w:eastAsia="zh-CN"/>
        </w:rPr>
        <w:t>民政</w:t>
      </w:r>
      <w:r>
        <w:rPr>
          <w:color w:val="000000"/>
          <w:spacing w:val="0"/>
          <w:w w:val="100"/>
          <w:position w:val="0"/>
        </w:rPr>
        <w:t>惠民惠农财政</w:t>
      </w:r>
      <w:r>
        <w:rPr>
          <w:color w:val="000000"/>
          <w:spacing w:val="0"/>
          <w:w w:val="100"/>
          <w:position w:val="0"/>
          <w:lang w:val="zh-CN" w:eastAsia="zh-CN" w:bidi="zh-CN"/>
        </w:rPr>
        <w:t>“一</w:t>
      </w:r>
      <w:r>
        <w:rPr>
          <w:color w:val="000000"/>
          <w:spacing w:val="0"/>
          <w:w w:val="100"/>
          <w:position w:val="0"/>
        </w:rPr>
        <w:t>卡通</w:t>
      </w:r>
      <w:r>
        <w:rPr>
          <w:color w:val="000000"/>
          <w:spacing w:val="0"/>
          <w:w w:val="100"/>
          <w:position w:val="0"/>
          <w:lang w:val="zh-CN" w:eastAsia="zh-CN" w:bidi="zh-CN"/>
        </w:rPr>
        <w:t>”系统</w:t>
      </w:r>
      <w:r>
        <w:rPr>
          <w:color w:val="000000"/>
          <w:spacing w:val="0"/>
          <w:w w:val="100"/>
          <w:position w:val="0"/>
        </w:rPr>
        <w:t>安全管理制度</w:t>
      </w:r>
    </w:p>
    <w:p/>
    <w:p/>
    <w:p/>
    <w:p/>
    <w:p/>
    <w:p/>
    <w:p/>
    <w:p/>
    <w:p/>
    <w:p/>
    <w:p/>
    <w:p/>
    <w:p/>
    <w:p/>
    <w:p>
      <w:r>
        <w:rPr>
          <w:rFonts w:hint="eastAsia"/>
          <w:color w:val="000000"/>
          <w:spacing w:val="0"/>
          <w:w w:val="100"/>
          <w:position w:val="0"/>
          <w:lang w:eastAsia="zh-CN"/>
        </w:rPr>
        <w:drawing>
          <wp:anchor distT="0" distB="0" distL="114300" distR="114300" simplePos="0" relativeHeight="251659264" behindDoc="1" locked="0" layoutInCell="1" allowOverlap="1">
            <wp:simplePos x="0" y="0"/>
            <wp:positionH relativeFrom="column">
              <wp:posOffset>-1560195</wp:posOffset>
            </wp:positionH>
            <wp:positionV relativeFrom="paragraph">
              <wp:posOffset>1856105</wp:posOffset>
            </wp:positionV>
            <wp:extent cx="8431530" cy="5723255"/>
            <wp:effectExtent l="0" t="0" r="10795" b="7620"/>
            <wp:wrapTight wrapText="bothSides">
              <wp:wrapPolygon>
                <wp:start x="2" y="21600"/>
                <wp:lineTo x="21572" y="21600"/>
                <wp:lineTo x="21572" y="103"/>
                <wp:lineTo x="2" y="103"/>
                <wp:lineTo x="2" y="21600"/>
              </wp:wrapPolygon>
            </wp:wrapTight>
            <wp:docPr id="1" name="图片 1" descr="2fbb242fc440e82144d2b6fcfb02b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fbb242fc440e82144d2b6fcfb02be5"/>
                    <pic:cNvPicPr>
                      <a:picLocks noChangeAspect="1"/>
                    </pic:cNvPicPr>
                  </pic:nvPicPr>
                  <pic:blipFill>
                    <a:blip r:embed="rId10"/>
                    <a:stretch>
                      <a:fillRect/>
                    </a:stretch>
                  </pic:blipFill>
                  <pic:spPr>
                    <a:xfrm rot="5400000">
                      <a:off x="0" y="0"/>
                      <a:ext cx="8431530" cy="5723255"/>
                    </a:xfrm>
                    <a:prstGeom prst="rect">
                      <a:avLst/>
                    </a:prstGeom>
                  </pic:spPr>
                </pic:pic>
              </a:graphicData>
            </a:graphic>
          </wp:anchor>
        </w:drawing>
      </w:r>
    </w:p>
    <w:p>
      <w:pPr>
        <w:rPr>
          <w:rFonts w:hint="default" w:eastAsia="宋体"/>
          <w:lang w:val="en-US" w:eastAsia="zh-CN"/>
        </w:rPr>
      </w:pPr>
      <w:r>
        <w:rPr>
          <w:rFonts w:hint="eastAsia" w:eastAsia="宋体"/>
          <w:lang w:eastAsia="zh-CN"/>
        </w:rPr>
        <w:t>附件</w:t>
      </w:r>
      <w:r>
        <w:rPr>
          <w:rFonts w:hint="eastAsia" w:eastAsia="宋体"/>
          <w:lang w:val="en-US" w:eastAsia="zh-CN"/>
        </w:rPr>
        <w:t>1</w:t>
      </w:r>
    </w:p>
    <w:p>
      <w:pPr>
        <w:pStyle w:val="5"/>
        <w:keepNext/>
        <w:keepLines/>
        <w:pageBreakBefore w:val="0"/>
        <w:widowControl w:val="0"/>
        <w:shd w:val="clear" w:color="auto" w:fill="auto"/>
        <w:kinsoku/>
        <w:wordWrap/>
        <w:overflowPunct/>
        <w:topLinePunct w:val="0"/>
        <w:autoSpaceDE/>
        <w:autoSpaceDN/>
        <w:bidi w:val="0"/>
        <w:adjustRightInd/>
        <w:snapToGrid/>
        <w:spacing w:before="0" w:after="180" w:line="240" w:lineRule="auto"/>
        <w:ind w:right="0"/>
        <w:jc w:val="left"/>
        <w:textAlignment w:val="auto"/>
        <w:rPr>
          <w:rFonts w:hint="default"/>
          <w:b w:val="0"/>
          <w:bCs w:val="0"/>
          <w:color w:val="000000"/>
          <w:spacing w:val="0"/>
          <w:w w:val="100"/>
          <w:position w:val="0"/>
          <w:sz w:val="32"/>
          <w:szCs w:val="32"/>
          <w:lang w:val="en-US" w:eastAsia="zh-CN"/>
        </w:rPr>
      </w:pPr>
      <w:r>
        <w:rPr>
          <w:rFonts w:hint="eastAsia"/>
          <w:b w:val="0"/>
          <w:bCs w:val="0"/>
          <w:color w:val="000000"/>
          <w:spacing w:val="0"/>
          <w:w w:val="100"/>
          <w:position w:val="0"/>
          <w:sz w:val="32"/>
          <w:szCs w:val="32"/>
          <w:lang w:val="en-US" w:eastAsia="zh-CN"/>
        </w:rPr>
        <w:t>附件2：</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after="0" w:line="360" w:lineRule="auto"/>
        <w:ind w:right="0" w:rightChars="0"/>
        <w:jc w:val="center"/>
        <w:textAlignment w:val="auto"/>
        <w:rPr>
          <w:rFonts w:hint="default"/>
          <w:color w:val="000000" w:themeColor="text1"/>
          <w:spacing w:val="0"/>
          <w:w w:val="100"/>
          <w:position w:val="0"/>
          <w:sz w:val="36"/>
          <w:szCs w:val="36"/>
          <w:highlight w:val="none"/>
          <w:lang w:val="en-US" w:eastAsia="zh-CN"/>
          <w14:textFill>
            <w14:solidFill>
              <w14:schemeClr w14:val="tx1"/>
            </w14:solidFill>
          </w14:textFill>
        </w:rPr>
      </w:pPr>
      <w:bookmarkStart w:id="4" w:name="bookmark28"/>
      <w:bookmarkEnd w:id="4"/>
      <w:r>
        <w:rPr>
          <w:rFonts w:hint="eastAsia"/>
          <w:color w:val="000000" w:themeColor="text1"/>
          <w:spacing w:val="0"/>
          <w:w w:val="100"/>
          <w:position w:val="0"/>
          <w:sz w:val="36"/>
          <w:szCs w:val="36"/>
          <w:highlight w:val="none"/>
          <w:lang w:val="en-US" w:eastAsia="zh-CN"/>
          <w14:textFill>
            <w14:solidFill>
              <w14:schemeClr w14:val="tx1"/>
            </w14:solidFill>
          </w14:textFill>
        </w:rPr>
        <w:t>高龄津贴发放流程</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after="0" w:line="360" w:lineRule="auto"/>
        <w:ind w:right="0" w:rightChars="0"/>
        <w:jc w:val="both"/>
        <w:textAlignment w:val="auto"/>
        <w:rPr>
          <w:rFonts w:hint="eastAsia"/>
          <w:color w:val="000000" w:themeColor="text1"/>
          <w:spacing w:val="0"/>
          <w:w w:val="100"/>
          <w:position w:val="0"/>
          <w:highlight w:val="none"/>
          <w14:textFill>
            <w14:solidFill>
              <w14:schemeClr w14:val="tx1"/>
            </w14:solidFill>
          </w14:textFill>
        </w:rPr>
      </w:pPr>
      <w:r>
        <w:rPr>
          <w:rFonts w:hint="eastAsia"/>
          <w:color w:val="000000" w:themeColor="text1"/>
          <w:spacing w:val="0"/>
          <w:w w:val="100"/>
          <w:position w:val="0"/>
          <w:highlight w:val="none"/>
          <w:lang w:val="en-US" w:eastAsia="zh-CN"/>
          <w14:textFill>
            <w14:solidFill>
              <w14:schemeClr w14:val="tx1"/>
            </w14:solidFill>
          </w14:textFill>
        </w:rPr>
        <w:t>1、</w:t>
      </w:r>
      <w:r>
        <w:rPr>
          <w:rFonts w:hint="eastAsia"/>
          <w:color w:val="000000" w:themeColor="text1"/>
          <w:spacing w:val="0"/>
          <w:w w:val="100"/>
          <w:position w:val="0"/>
          <w:highlight w:val="none"/>
          <w14:textFill>
            <w14:solidFill>
              <w14:schemeClr w14:val="tx1"/>
            </w14:solidFill>
          </w14:textFill>
        </w:rPr>
        <w:t>申请人在高龄老人符合条件的当月，持以下 4项资料向户籍所在地村(居)委会会提出申请:</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lang w:val="en-US" w:eastAsia="zh-CN"/>
          <w14:textFill>
            <w14:solidFill>
              <w14:schemeClr w14:val="tx1"/>
            </w14:solidFill>
          </w14:textFill>
        </w:rPr>
        <w:t>1</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14:textFill>
            <w14:solidFill>
              <w14:schemeClr w14:val="tx1"/>
            </w14:solidFill>
          </w14:textFill>
        </w:rPr>
        <w:t>申请书;</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lang w:val="en-US" w:eastAsia="zh-CN"/>
          <w14:textFill>
            <w14:solidFill>
              <w14:schemeClr w14:val="tx1"/>
            </w14:solidFill>
          </w14:textFill>
        </w:rPr>
        <w:t>2</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14:textFill>
            <w14:solidFill>
              <w14:schemeClr w14:val="tx1"/>
            </w14:solidFill>
          </w14:textFill>
        </w:rPr>
        <w:t>高龄老人近期1寸免冠彩色相片1张;</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lang w:val="en-US" w:eastAsia="zh-CN"/>
          <w14:textFill>
            <w14:solidFill>
              <w14:schemeClr w14:val="tx1"/>
            </w14:solidFill>
          </w14:textFill>
        </w:rPr>
        <w:t>3</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14:textFill>
            <w14:solidFill>
              <w14:schemeClr w14:val="tx1"/>
            </w14:solidFill>
          </w14:textFill>
        </w:rPr>
        <w:t>申请人和高龄老人的身份证(或户口簿)复印件各1份;</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lang w:val="en-US" w:eastAsia="zh-CN"/>
          <w14:textFill>
            <w14:solidFill>
              <w14:schemeClr w14:val="tx1"/>
            </w14:solidFill>
          </w14:textFill>
        </w:rPr>
        <w:t>4</w:t>
      </w:r>
      <w:r>
        <w:rPr>
          <w:rFonts w:hint="eastAsia"/>
          <w:color w:val="000000" w:themeColor="text1"/>
          <w:spacing w:val="0"/>
          <w:w w:val="100"/>
          <w:position w:val="0"/>
          <w:highlight w:val="none"/>
          <w:lang w:eastAsia="zh-CN"/>
          <w14:textFill>
            <w14:solidFill>
              <w14:schemeClr w14:val="tx1"/>
            </w14:solidFill>
          </w14:textFill>
        </w:rPr>
        <w:t>）</w:t>
      </w:r>
      <w:r>
        <w:rPr>
          <w:rFonts w:hint="eastAsia"/>
          <w:color w:val="000000" w:themeColor="text1"/>
          <w:spacing w:val="0"/>
          <w:w w:val="100"/>
          <w:position w:val="0"/>
          <w:highlight w:val="none"/>
          <w14:textFill>
            <w14:solidFill>
              <w14:schemeClr w14:val="tx1"/>
            </w14:solidFill>
          </w14:textFill>
        </w:rPr>
        <w:t>高龄老人存折复印件1份。</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after="0" w:line="360" w:lineRule="auto"/>
        <w:ind w:right="0" w:rightChars="0"/>
        <w:jc w:val="both"/>
        <w:textAlignment w:val="auto"/>
        <w:rPr>
          <w:rFonts w:hint="eastAsia"/>
          <w:color w:val="000000" w:themeColor="text1"/>
          <w:spacing w:val="0"/>
          <w:w w:val="100"/>
          <w:position w:val="0"/>
          <w:highlight w:val="none"/>
          <w:lang w:val="en-US" w:eastAsia="zh-CN"/>
          <w14:textFill>
            <w14:solidFill>
              <w14:schemeClr w14:val="tx1"/>
            </w14:solidFill>
          </w14:textFill>
        </w:rPr>
      </w:pPr>
      <w:r>
        <w:rPr>
          <w:rFonts w:hint="eastAsia"/>
          <w:color w:val="000000" w:themeColor="text1"/>
          <w:spacing w:val="0"/>
          <w:w w:val="100"/>
          <w:position w:val="0"/>
          <w:highlight w:val="none"/>
          <w:lang w:val="en-US" w:eastAsia="zh-CN"/>
          <w14:textFill>
            <w14:solidFill>
              <w14:schemeClr w14:val="tx1"/>
            </w14:solidFill>
          </w14:textFill>
        </w:rPr>
        <w:t>2、汇总；</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after="0" w:line="360" w:lineRule="auto"/>
        <w:ind w:right="0" w:rightChars="0"/>
        <w:jc w:val="both"/>
        <w:textAlignment w:val="auto"/>
        <w:rPr>
          <w:rFonts w:hint="eastAsia"/>
          <w:color w:val="000000" w:themeColor="text1"/>
          <w:spacing w:val="0"/>
          <w:w w:val="100"/>
          <w:position w:val="0"/>
          <w:highlight w:val="none"/>
          <w14:textFill>
            <w14:solidFill>
              <w14:schemeClr w14:val="tx1"/>
            </w14:solidFill>
          </w14:textFill>
        </w:rPr>
      </w:pPr>
      <w:r>
        <w:rPr>
          <w:rFonts w:hint="eastAsia"/>
          <w:color w:val="000000" w:themeColor="text1"/>
          <w:spacing w:val="0"/>
          <w:w w:val="100"/>
          <w:position w:val="0"/>
          <w:highlight w:val="none"/>
          <w:lang w:val="en-US" w:eastAsia="zh-CN"/>
          <w14:textFill>
            <w14:solidFill>
              <w14:schemeClr w14:val="tx1"/>
            </w14:solidFill>
          </w14:textFill>
        </w:rPr>
        <w:t>3、</w:t>
      </w:r>
      <w:r>
        <w:rPr>
          <w:rFonts w:hint="eastAsia"/>
          <w:color w:val="000000" w:themeColor="text1"/>
          <w:spacing w:val="0"/>
          <w:w w:val="100"/>
          <w:position w:val="0"/>
          <w:highlight w:val="none"/>
          <w14:textFill>
            <w14:solidFill>
              <w14:schemeClr w14:val="tx1"/>
            </w14:solidFill>
          </w14:textFill>
        </w:rPr>
        <w:t>公示；</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after="0" w:line="360" w:lineRule="auto"/>
        <w:ind w:right="0" w:rightChars="0"/>
        <w:jc w:val="both"/>
        <w:textAlignment w:val="auto"/>
        <w:rPr>
          <w:rFonts w:hint="eastAsia" w:eastAsia="宋体"/>
          <w:color w:val="000000" w:themeColor="text1"/>
          <w:spacing w:val="0"/>
          <w:w w:val="100"/>
          <w:position w:val="0"/>
          <w:highlight w:val="none"/>
          <w:lang w:eastAsia="zh-CN"/>
          <w14:textFill>
            <w14:solidFill>
              <w14:schemeClr w14:val="tx1"/>
            </w14:solidFill>
          </w14:textFill>
        </w:rPr>
      </w:pPr>
      <w:r>
        <w:rPr>
          <w:rFonts w:hint="eastAsia"/>
          <w:color w:val="000000" w:themeColor="text1"/>
          <w:spacing w:val="0"/>
          <w:w w:val="100"/>
          <w:position w:val="0"/>
          <w:highlight w:val="none"/>
          <w:lang w:val="en-US" w:eastAsia="zh-CN"/>
          <w14:textFill>
            <w14:solidFill>
              <w14:schemeClr w14:val="tx1"/>
            </w14:solidFill>
          </w14:textFill>
        </w:rPr>
        <w:t>4、</w:t>
      </w:r>
      <w:r>
        <w:rPr>
          <w:rFonts w:hint="eastAsia"/>
          <w:color w:val="000000" w:themeColor="text1"/>
          <w:spacing w:val="0"/>
          <w:w w:val="100"/>
          <w:position w:val="0"/>
          <w:highlight w:val="none"/>
          <w14:textFill>
            <w14:solidFill>
              <w14:schemeClr w14:val="tx1"/>
            </w14:solidFill>
          </w14:textFill>
        </w:rPr>
        <w:t>上报</w:t>
      </w:r>
      <w:r>
        <w:rPr>
          <w:rFonts w:hint="eastAsia"/>
          <w:color w:val="000000" w:themeColor="text1"/>
          <w:spacing w:val="0"/>
          <w:w w:val="100"/>
          <w:position w:val="0"/>
          <w:highlight w:val="none"/>
          <w:lang w:eastAsia="zh-CN"/>
          <w14:textFill>
            <w14:solidFill>
              <w14:schemeClr w14:val="tx1"/>
            </w14:solidFill>
          </w14:textFill>
        </w:rPr>
        <w:t>；</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after="0" w:line="360" w:lineRule="auto"/>
        <w:ind w:right="0" w:rightChars="0"/>
        <w:jc w:val="both"/>
        <w:textAlignment w:val="auto"/>
        <w:rPr>
          <w:rFonts w:hint="eastAsia"/>
          <w:color w:val="000000" w:themeColor="text1"/>
          <w:spacing w:val="0"/>
          <w:w w:val="100"/>
          <w:position w:val="0"/>
          <w:highlight w:val="none"/>
          <w14:textFill>
            <w14:solidFill>
              <w14:schemeClr w14:val="tx1"/>
            </w14:solidFill>
          </w14:textFill>
        </w:rPr>
      </w:pPr>
      <w:r>
        <w:rPr>
          <w:rFonts w:hint="eastAsia"/>
          <w:color w:val="000000" w:themeColor="text1"/>
          <w:spacing w:val="0"/>
          <w:w w:val="100"/>
          <w:position w:val="0"/>
          <w:highlight w:val="none"/>
          <w:lang w:val="en-US" w:eastAsia="zh-CN"/>
          <w14:textFill>
            <w14:solidFill>
              <w14:schemeClr w14:val="tx1"/>
            </w14:solidFill>
          </w14:textFill>
        </w:rPr>
        <w:t>5、</w:t>
      </w:r>
      <w:r>
        <w:rPr>
          <w:rFonts w:hint="eastAsia"/>
          <w:color w:val="000000" w:themeColor="text1"/>
          <w:spacing w:val="0"/>
          <w:w w:val="100"/>
          <w:position w:val="0"/>
          <w:highlight w:val="none"/>
          <w14:textFill>
            <w14:solidFill>
              <w14:schemeClr w14:val="tx1"/>
            </w14:solidFill>
          </w14:textFill>
        </w:rPr>
        <w:t>县业务主管部门：负责审批，负责补贴数据录入。</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after="0" w:line="360" w:lineRule="auto"/>
        <w:ind w:right="0" w:rightChars="0"/>
        <w:jc w:val="both"/>
        <w:textAlignment w:val="auto"/>
        <w:rPr>
          <w:rFonts w:hint="eastAsia"/>
          <w:color w:val="000000" w:themeColor="text1"/>
          <w:spacing w:val="0"/>
          <w:w w:val="100"/>
          <w:position w:val="0"/>
          <w:highlight w:val="none"/>
          <w14:textFill>
            <w14:solidFill>
              <w14:schemeClr w14:val="tx1"/>
            </w14:solidFill>
          </w14:textFill>
        </w:rPr>
      </w:pPr>
      <w:r>
        <w:rPr>
          <w:rFonts w:hint="eastAsia"/>
          <w:color w:val="000000" w:themeColor="text1"/>
          <w:spacing w:val="0"/>
          <w:w w:val="100"/>
          <w:position w:val="0"/>
          <w:highlight w:val="none"/>
          <w:lang w:val="en-US" w:eastAsia="zh-CN"/>
          <w14:textFill>
            <w14:solidFill>
              <w14:schemeClr w14:val="tx1"/>
            </w14:solidFill>
          </w14:textFill>
        </w:rPr>
        <w:t>6</w:t>
      </w:r>
      <w:bookmarkStart w:id="50" w:name="_GoBack"/>
      <w:bookmarkEnd w:id="50"/>
      <w:r>
        <w:rPr>
          <w:rFonts w:hint="eastAsia"/>
          <w:color w:val="000000" w:themeColor="text1"/>
          <w:spacing w:val="0"/>
          <w:w w:val="100"/>
          <w:position w:val="0"/>
          <w:highlight w:val="none"/>
          <w:lang w:val="en-US" w:eastAsia="zh-CN"/>
          <w14:textFill>
            <w14:solidFill>
              <w14:schemeClr w14:val="tx1"/>
            </w14:solidFill>
          </w14:textFill>
        </w:rPr>
        <w:t>、</w:t>
      </w:r>
      <w:r>
        <w:rPr>
          <w:rFonts w:hint="eastAsia"/>
          <w:color w:val="000000" w:themeColor="text1"/>
          <w:spacing w:val="0"/>
          <w:w w:val="100"/>
          <w:position w:val="0"/>
          <w:highlight w:val="none"/>
          <w14:textFill>
            <w14:solidFill>
              <w14:schemeClr w14:val="tx1"/>
            </w14:solidFill>
          </w14:textFill>
        </w:rPr>
        <w:t>财政部门：程序性审核，负责发放。</w:t>
      </w:r>
    </w:p>
    <w:p>
      <w:pPr>
        <w:pStyle w:val="6"/>
        <w:keepNext w:val="0"/>
        <w:keepLines w:val="0"/>
        <w:pageBreakBefore w:val="0"/>
        <w:widowControl w:val="0"/>
        <w:numPr>
          <w:ilvl w:val="0"/>
          <w:numId w:val="0"/>
        </w:numPr>
        <w:shd w:val="clear" w:color="auto" w:fill="auto"/>
        <w:tabs>
          <w:tab w:val="left" w:pos="960"/>
        </w:tabs>
        <w:kinsoku/>
        <w:wordWrap/>
        <w:overflowPunct/>
        <w:topLinePunct w:val="0"/>
        <w:autoSpaceDE/>
        <w:autoSpaceDN/>
        <w:bidi w:val="0"/>
        <w:adjustRightInd/>
        <w:snapToGrid/>
        <w:spacing w:before="0" w:line="0" w:lineRule="atLeast"/>
        <w:ind w:left="580" w:leftChars="0" w:right="0" w:rightChars="0"/>
        <w:jc w:val="both"/>
        <w:textAlignment w:val="auto"/>
        <w:rPr>
          <w:color w:val="000000" w:themeColor="text1"/>
          <w:highlight w:val="none"/>
          <w14:textFill>
            <w14:solidFill>
              <w14:schemeClr w14:val="tx1"/>
            </w14:solidFill>
          </w14:textFill>
        </w:rPr>
      </w:pPr>
    </w:p>
    <w:p>
      <w:pPr>
        <w:pStyle w:val="6"/>
        <w:keepNext w:val="0"/>
        <w:keepLines w:val="0"/>
        <w:widowControl w:val="0"/>
        <w:numPr>
          <w:ilvl w:val="0"/>
          <w:numId w:val="0"/>
        </w:numPr>
        <w:shd w:val="clear" w:color="auto" w:fill="auto"/>
        <w:tabs>
          <w:tab w:val="left" w:pos="960"/>
        </w:tabs>
        <w:bidi w:val="0"/>
        <w:spacing w:before="0" w:line="240" w:lineRule="auto"/>
        <w:ind w:left="580" w:leftChars="0" w:right="0" w:rightChars="0"/>
        <w:jc w:val="both"/>
        <w:rPr>
          <w:highlight w:val="yellow"/>
        </w:rPr>
      </w:pPr>
    </w:p>
    <w:p>
      <w:pPr>
        <w:pStyle w:val="6"/>
        <w:keepNext w:val="0"/>
        <w:keepLines w:val="0"/>
        <w:widowControl w:val="0"/>
        <w:numPr>
          <w:ilvl w:val="0"/>
          <w:numId w:val="0"/>
        </w:numPr>
        <w:shd w:val="clear" w:color="auto" w:fill="auto"/>
        <w:tabs>
          <w:tab w:val="left" w:pos="960"/>
        </w:tabs>
        <w:bidi w:val="0"/>
        <w:spacing w:before="0" w:line="240" w:lineRule="auto"/>
        <w:ind w:left="580" w:leftChars="0" w:right="0" w:rightChars="0"/>
        <w:jc w:val="both"/>
        <w:rPr>
          <w:highlight w:val="yellow"/>
        </w:rPr>
      </w:pPr>
    </w:p>
    <w:p>
      <w:pPr>
        <w:pStyle w:val="6"/>
        <w:keepNext w:val="0"/>
        <w:keepLines w:val="0"/>
        <w:widowControl w:val="0"/>
        <w:numPr>
          <w:ilvl w:val="0"/>
          <w:numId w:val="0"/>
        </w:numPr>
        <w:shd w:val="clear" w:color="auto" w:fill="auto"/>
        <w:tabs>
          <w:tab w:val="left" w:pos="996"/>
        </w:tabs>
        <w:bidi w:val="0"/>
        <w:spacing w:before="0" w:after="240" w:line="240" w:lineRule="auto"/>
        <w:ind w:right="0" w:rightChars="0"/>
        <w:jc w:val="both"/>
        <w:rPr>
          <w:color w:val="000000"/>
          <w:spacing w:val="0"/>
          <w:w w:val="100"/>
          <w:position w:val="0"/>
          <w:highlight w:val="yellow"/>
        </w:rPr>
        <w:sectPr>
          <w:headerReference r:id="rId3" w:type="default"/>
          <w:footerReference r:id="rId4" w:type="default"/>
          <w:footnotePr>
            <w:numFmt w:val="decimal"/>
          </w:footnotePr>
          <w:pgSz w:w="11900" w:h="16840"/>
          <w:pgMar w:top="1451" w:right="1396" w:bottom="1594" w:left="1461" w:header="0" w:footer="3" w:gutter="0"/>
          <w:cols w:space="720" w:num="1"/>
          <w:rtlGutter w:val="0"/>
          <w:docGrid w:linePitch="360" w:charSpace="0"/>
        </w:sectPr>
      </w:pPr>
      <w:bookmarkStart w:id="5" w:name="bookmark29"/>
      <w:bookmarkEnd w:id="5"/>
    </w:p>
    <w:p>
      <w:pPr>
        <w:pStyle w:val="6"/>
        <w:keepNext w:val="0"/>
        <w:keepLines w:val="0"/>
        <w:widowControl w:val="0"/>
        <w:shd w:val="clear" w:color="auto" w:fill="auto"/>
        <w:tabs>
          <w:tab w:val="left" w:pos="1264"/>
        </w:tabs>
        <w:bidi w:val="0"/>
        <w:spacing w:before="0" w:after="220" w:line="240" w:lineRule="auto"/>
        <w:ind w:left="0" w:right="0" w:firstLine="600"/>
        <w:jc w:val="left"/>
        <w:rPr>
          <w:highlight w:val="yellow"/>
        </w:rPr>
      </w:pPr>
      <w:bookmarkStart w:id="6" w:name="bookmark32"/>
      <w:bookmarkEnd w:id="6"/>
      <w:bookmarkStart w:id="7" w:name="bookmark33"/>
      <w:r>
        <w:rPr>
          <w:color w:val="000000"/>
          <w:spacing w:val="0"/>
          <w:w w:val="100"/>
          <w:position w:val="0"/>
          <w:highlight w:val="yellow"/>
        </w:rPr>
        <w:t>二</w:t>
      </w:r>
      <w:bookmarkEnd w:id="7"/>
      <w:r>
        <w:rPr>
          <w:color w:val="000000"/>
          <w:spacing w:val="0"/>
          <w:w w:val="100"/>
          <w:position w:val="0"/>
          <w:highlight w:val="yellow"/>
        </w:rPr>
        <w:t>、</w:t>
      </w:r>
      <w:r>
        <w:rPr>
          <w:color w:val="000000"/>
          <w:spacing w:val="0"/>
          <w:w w:val="100"/>
          <w:position w:val="0"/>
          <w:highlight w:val="yellow"/>
        </w:rPr>
        <w:tab/>
      </w:r>
      <w:r>
        <w:rPr>
          <w:color w:val="000000"/>
          <w:spacing w:val="0"/>
          <w:w w:val="100"/>
          <w:position w:val="0"/>
          <w:highlight w:val="yellow"/>
        </w:rPr>
        <w:t>定量信息采集</w:t>
      </w:r>
    </w:p>
    <w:p>
      <w:pPr>
        <w:pStyle w:val="6"/>
        <w:keepNext w:val="0"/>
        <w:keepLines w:val="0"/>
        <w:widowControl w:val="0"/>
        <w:shd w:val="clear" w:color="auto" w:fill="auto"/>
        <w:bidi w:val="0"/>
        <w:spacing w:before="0" w:after="260" w:line="240" w:lineRule="auto"/>
        <w:ind w:left="0" w:right="0" w:firstLine="640"/>
        <w:jc w:val="both"/>
        <w:rPr>
          <w:highlight w:val="yellow"/>
        </w:rPr>
      </w:pPr>
      <w:r>
        <w:rPr>
          <w:color w:val="000000"/>
          <w:spacing w:val="0"/>
          <w:w w:val="100"/>
          <w:position w:val="0"/>
          <w:highlight w:val="yellow"/>
        </w:rPr>
        <w:t>信息采集程序：</w:t>
      </w:r>
    </w:p>
    <w:p>
      <w:pPr>
        <w:pStyle w:val="6"/>
        <w:keepNext w:val="0"/>
        <w:keepLines w:val="0"/>
        <w:widowControl w:val="0"/>
        <w:numPr>
          <w:ilvl w:val="0"/>
          <w:numId w:val="1"/>
        </w:numPr>
        <w:shd w:val="clear" w:color="auto" w:fill="auto"/>
        <w:tabs>
          <w:tab w:val="left" w:pos="1020"/>
        </w:tabs>
        <w:bidi w:val="0"/>
        <w:spacing w:before="0" w:after="220" w:line="240" w:lineRule="auto"/>
        <w:ind w:left="0" w:right="0" w:firstLine="640"/>
        <w:jc w:val="both"/>
        <w:rPr>
          <w:highlight w:val="yellow"/>
        </w:rPr>
      </w:pPr>
      <w:bookmarkStart w:id="8" w:name="bookmark34"/>
      <w:bookmarkEnd w:id="8"/>
      <w:r>
        <w:rPr>
          <w:color w:val="000000"/>
          <w:spacing w:val="0"/>
          <w:w w:val="100"/>
          <w:position w:val="0"/>
          <w:highlight w:val="yellow"/>
        </w:rPr>
        <w:t>现场察看；</w:t>
      </w:r>
    </w:p>
    <w:p>
      <w:pPr>
        <w:pStyle w:val="6"/>
        <w:keepNext w:val="0"/>
        <w:keepLines w:val="0"/>
        <w:widowControl w:val="0"/>
        <w:numPr>
          <w:ilvl w:val="0"/>
          <w:numId w:val="1"/>
        </w:numPr>
        <w:shd w:val="clear" w:color="auto" w:fill="auto"/>
        <w:tabs>
          <w:tab w:val="left" w:pos="1042"/>
        </w:tabs>
        <w:bidi w:val="0"/>
        <w:spacing w:before="0" w:after="260" w:line="240" w:lineRule="auto"/>
        <w:ind w:left="0" w:right="0" w:firstLine="640"/>
        <w:jc w:val="both"/>
        <w:rPr>
          <w:highlight w:val="yellow"/>
        </w:rPr>
      </w:pPr>
      <w:bookmarkStart w:id="9" w:name="bookmark35"/>
      <w:bookmarkEnd w:id="9"/>
      <w:r>
        <w:rPr>
          <w:color w:val="000000"/>
          <w:spacing w:val="0"/>
          <w:w w:val="100"/>
          <w:position w:val="0"/>
          <w:highlight w:val="yellow"/>
        </w:rPr>
        <w:t>逐户登记；</w:t>
      </w:r>
    </w:p>
    <w:p>
      <w:pPr>
        <w:pStyle w:val="6"/>
        <w:keepNext w:val="0"/>
        <w:keepLines w:val="0"/>
        <w:widowControl w:val="0"/>
        <w:numPr>
          <w:ilvl w:val="0"/>
          <w:numId w:val="1"/>
        </w:numPr>
        <w:shd w:val="clear" w:color="auto" w:fill="auto"/>
        <w:tabs>
          <w:tab w:val="left" w:pos="1042"/>
        </w:tabs>
        <w:bidi w:val="0"/>
        <w:spacing w:before="0" w:after="260" w:line="240" w:lineRule="auto"/>
        <w:ind w:left="0" w:right="0" w:firstLine="640"/>
        <w:jc w:val="both"/>
        <w:rPr>
          <w:highlight w:val="yellow"/>
        </w:rPr>
      </w:pPr>
      <w:bookmarkStart w:id="10" w:name="bookmark36"/>
      <w:bookmarkEnd w:id="10"/>
      <w:r>
        <w:rPr>
          <w:color w:val="000000"/>
          <w:spacing w:val="0"/>
          <w:w w:val="100"/>
          <w:position w:val="0"/>
          <w:highlight w:val="yellow"/>
        </w:rPr>
        <w:t>汇总上报；</w:t>
      </w:r>
    </w:p>
    <w:p>
      <w:pPr>
        <w:pStyle w:val="6"/>
        <w:keepNext w:val="0"/>
        <w:keepLines w:val="0"/>
        <w:widowControl w:val="0"/>
        <w:numPr>
          <w:ilvl w:val="0"/>
          <w:numId w:val="1"/>
        </w:numPr>
        <w:shd w:val="clear" w:color="auto" w:fill="auto"/>
        <w:tabs>
          <w:tab w:val="left" w:pos="1042"/>
        </w:tabs>
        <w:bidi w:val="0"/>
        <w:spacing w:before="0" w:after="260" w:line="240" w:lineRule="auto"/>
        <w:ind w:left="0" w:right="0" w:firstLine="640"/>
        <w:jc w:val="both"/>
        <w:rPr>
          <w:highlight w:val="yellow"/>
        </w:rPr>
      </w:pPr>
      <w:bookmarkStart w:id="11" w:name="bookmark37"/>
      <w:bookmarkEnd w:id="11"/>
      <w:r>
        <w:rPr>
          <w:color w:val="000000"/>
          <w:spacing w:val="0"/>
          <w:w w:val="100"/>
          <w:position w:val="0"/>
          <w:highlight w:val="yellow"/>
        </w:rPr>
        <w:t>公示；</w:t>
      </w:r>
    </w:p>
    <w:p>
      <w:pPr>
        <w:pStyle w:val="6"/>
        <w:keepNext w:val="0"/>
        <w:keepLines w:val="0"/>
        <w:widowControl w:val="0"/>
        <w:numPr>
          <w:ilvl w:val="0"/>
          <w:numId w:val="1"/>
        </w:numPr>
        <w:shd w:val="clear" w:color="auto" w:fill="auto"/>
        <w:tabs>
          <w:tab w:val="left" w:pos="1042"/>
        </w:tabs>
        <w:bidi w:val="0"/>
        <w:spacing w:before="0" w:after="260" w:line="240" w:lineRule="auto"/>
        <w:ind w:left="0" w:right="0" w:firstLine="640"/>
        <w:jc w:val="both"/>
        <w:rPr>
          <w:highlight w:val="yellow"/>
        </w:rPr>
      </w:pPr>
      <w:bookmarkStart w:id="12" w:name="bookmark38"/>
      <w:bookmarkEnd w:id="12"/>
      <w:r>
        <w:rPr>
          <w:color w:val="000000"/>
          <w:spacing w:val="0"/>
          <w:w w:val="100"/>
          <w:position w:val="0"/>
          <w:highlight w:val="yellow"/>
        </w:rPr>
        <w:t>补贴发放；</w:t>
      </w:r>
    </w:p>
    <w:p>
      <w:pPr>
        <w:pStyle w:val="6"/>
        <w:keepNext w:val="0"/>
        <w:keepLines w:val="0"/>
        <w:widowControl w:val="0"/>
        <w:numPr>
          <w:ilvl w:val="0"/>
          <w:numId w:val="1"/>
        </w:numPr>
        <w:shd w:val="clear" w:color="auto" w:fill="auto"/>
        <w:tabs>
          <w:tab w:val="left" w:pos="1042"/>
        </w:tabs>
        <w:bidi w:val="0"/>
        <w:spacing w:before="0" w:after="260" w:line="240" w:lineRule="auto"/>
        <w:ind w:left="0" w:right="0" w:firstLine="640"/>
        <w:jc w:val="both"/>
        <w:rPr>
          <w:highlight w:val="yellow"/>
        </w:rPr>
      </w:pPr>
      <w:bookmarkStart w:id="13" w:name="bookmark39"/>
      <w:bookmarkEnd w:id="13"/>
      <w:r>
        <w:rPr>
          <w:color w:val="000000"/>
          <w:spacing w:val="0"/>
          <w:w w:val="100"/>
          <w:position w:val="0"/>
          <w:highlight w:val="yellow"/>
        </w:rPr>
        <w:t>信息反馈。</w:t>
      </w:r>
    </w:p>
    <w:p>
      <w:pPr>
        <w:pStyle w:val="6"/>
        <w:keepNext w:val="0"/>
        <w:keepLines w:val="0"/>
        <w:widowControl w:val="0"/>
        <w:shd w:val="clear" w:color="auto" w:fill="auto"/>
        <w:bidi w:val="0"/>
        <w:spacing w:before="0" w:after="260" w:line="240" w:lineRule="auto"/>
        <w:ind w:left="0" w:right="0" w:firstLine="640"/>
        <w:jc w:val="left"/>
        <w:rPr>
          <w:highlight w:val="yellow"/>
        </w:rPr>
      </w:pPr>
      <w:r>
        <w:rPr>
          <w:color w:val="000000"/>
          <w:spacing w:val="0"/>
          <w:w w:val="100"/>
          <w:position w:val="0"/>
          <w:highlight w:val="yellow"/>
        </w:rPr>
        <w:t>乡镇业务主管部门：对补贴的真实性、合法性负责。</w:t>
      </w:r>
    </w:p>
    <w:p>
      <w:pPr>
        <w:pStyle w:val="6"/>
        <w:keepNext w:val="0"/>
        <w:keepLines w:val="0"/>
        <w:widowControl w:val="0"/>
        <w:shd w:val="clear" w:color="auto" w:fill="auto"/>
        <w:bidi w:val="0"/>
        <w:spacing w:before="0" w:after="260" w:line="240" w:lineRule="auto"/>
        <w:ind w:left="0" w:right="0" w:firstLine="640"/>
        <w:jc w:val="left"/>
        <w:rPr>
          <w:highlight w:val="yellow"/>
        </w:rPr>
      </w:pPr>
      <w:r>
        <w:rPr>
          <w:color w:val="000000"/>
          <w:spacing w:val="0"/>
          <w:w w:val="100"/>
          <w:position w:val="0"/>
          <w:highlight w:val="yellow"/>
        </w:rPr>
        <w:t>县业务主管部门：负责审批，负责补贴数据录入。</w:t>
      </w:r>
    </w:p>
    <w:p>
      <w:pPr>
        <w:pStyle w:val="6"/>
        <w:keepNext w:val="0"/>
        <w:keepLines w:val="0"/>
        <w:widowControl w:val="0"/>
        <w:shd w:val="clear" w:color="auto" w:fill="auto"/>
        <w:bidi w:val="0"/>
        <w:spacing w:before="0" w:after="260" w:line="240" w:lineRule="auto"/>
        <w:ind w:left="0" w:right="0" w:firstLine="640"/>
        <w:jc w:val="left"/>
        <w:rPr>
          <w:highlight w:val="yellow"/>
        </w:rPr>
      </w:pPr>
      <w:r>
        <w:rPr>
          <w:color w:val="000000"/>
          <w:spacing w:val="0"/>
          <w:w w:val="100"/>
          <w:position w:val="0"/>
          <w:highlight w:val="yellow"/>
        </w:rPr>
        <w:t>财政部门：程序性审核，负责发放。</w:t>
      </w:r>
    </w:p>
    <w:p>
      <w:pPr>
        <w:pStyle w:val="6"/>
        <w:keepNext w:val="0"/>
        <w:keepLines w:val="0"/>
        <w:widowControl w:val="0"/>
        <w:shd w:val="clear" w:color="auto" w:fill="auto"/>
        <w:tabs>
          <w:tab w:val="left" w:pos="1264"/>
        </w:tabs>
        <w:bidi w:val="0"/>
        <w:spacing w:before="0" w:after="220" w:line="240" w:lineRule="auto"/>
        <w:ind w:left="0" w:right="0" w:firstLine="640"/>
        <w:jc w:val="both"/>
        <w:rPr>
          <w:highlight w:val="yellow"/>
        </w:rPr>
      </w:pPr>
      <w:bookmarkStart w:id="14" w:name="bookmark40"/>
      <w:r>
        <w:rPr>
          <w:color w:val="000000"/>
          <w:spacing w:val="0"/>
          <w:w w:val="100"/>
          <w:position w:val="0"/>
          <w:highlight w:val="yellow"/>
        </w:rPr>
        <w:t>三</w:t>
      </w:r>
      <w:bookmarkEnd w:id="14"/>
      <w:r>
        <w:rPr>
          <w:color w:val="000000"/>
          <w:spacing w:val="0"/>
          <w:w w:val="100"/>
          <w:position w:val="0"/>
          <w:highlight w:val="yellow"/>
        </w:rPr>
        <w:t>、</w:t>
      </w:r>
      <w:r>
        <w:rPr>
          <w:color w:val="000000"/>
          <w:spacing w:val="0"/>
          <w:w w:val="100"/>
          <w:position w:val="0"/>
          <w:highlight w:val="yellow"/>
        </w:rPr>
        <w:tab/>
      </w:r>
      <w:r>
        <w:rPr>
          <w:color w:val="000000"/>
          <w:spacing w:val="0"/>
          <w:w w:val="100"/>
          <w:position w:val="0"/>
          <w:highlight w:val="yellow"/>
        </w:rPr>
        <w:t>定性信息采集</w:t>
      </w:r>
    </w:p>
    <w:p>
      <w:pPr>
        <w:pStyle w:val="6"/>
        <w:keepNext w:val="0"/>
        <w:keepLines w:val="0"/>
        <w:widowControl w:val="0"/>
        <w:shd w:val="clear" w:color="auto" w:fill="auto"/>
        <w:bidi w:val="0"/>
        <w:spacing w:before="0" w:after="260" w:line="240" w:lineRule="auto"/>
        <w:ind w:left="0" w:right="0" w:firstLine="640"/>
        <w:jc w:val="left"/>
        <w:rPr>
          <w:highlight w:val="yellow"/>
        </w:rPr>
      </w:pPr>
      <w:r>
        <w:rPr>
          <w:color w:val="000000"/>
          <w:spacing w:val="0"/>
          <w:w w:val="100"/>
          <w:position w:val="0"/>
          <w:highlight w:val="yellow"/>
        </w:rPr>
        <w:t>信息采集程序：</w:t>
      </w:r>
    </w:p>
    <w:p>
      <w:pPr>
        <w:pStyle w:val="6"/>
        <w:keepNext w:val="0"/>
        <w:keepLines w:val="0"/>
        <w:widowControl w:val="0"/>
        <w:numPr>
          <w:ilvl w:val="0"/>
          <w:numId w:val="2"/>
        </w:numPr>
        <w:shd w:val="clear" w:color="auto" w:fill="auto"/>
        <w:tabs>
          <w:tab w:val="left" w:pos="1027"/>
        </w:tabs>
        <w:bidi w:val="0"/>
        <w:spacing w:before="0" w:after="220" w:line="240" w:lineRule="auto"/>
        <w:ind w:left="0" w:right="0" w:firstLine="640"/>
        <w:jc w:val="left"/>
        <w:rPr>
          <w:highlight w:val="yellow"/>
        </w:rPr>
      </w:pPr>
      <w:bookmarkStart w:id="15" w:name="bookmark41"/>
      <w:bookmarkEnd w:id="15"/>
      <w:r>
        <w:rPr>
          <w:color w:val="000000"/>
          <w:spacing w:val="0"/>
          <w:w w:val="100"/>
          <w:position w:val="0"/>
          <w:highlight w:val="yellow"/>
        </w:rPr>
        <w:t>申报；</w:t>
      </w:r>
    </w:p>
    <w:p>
      <w:pPr>
        <w:pStyle w:val="6"/>
        <w:keepNext w:val="0"/>
        <w:keepLines w:val="0"/>
        <w:widowControl w:val="0"/>
        <w:numPr>
          <w:ilvl w:val="0"/>
          <w:numId w:val="2"/>
        </w:numPr>
        <w:shd w:val="clear" w:color="auto" w:fill="auto"/>
        <w:tabs>
          <w:tab w:val="left" w:pos="1049"/>
        </w:tabs>
        <w:bidi w:val="0"/>
        <w:spacing w:before="0" w:after="260" w:line="240" w:lineRule="auto"/>
        <w:ind w:left="0" w:right="0" w:firstLine="640"/>
        <w:jc w:val="left"/>
        <w:rPr>
          <w:highlight w:val="yellow"/>
        </w:rPr>
      </w:pPr>
      <w:bookmarkStart w:id="16" w:name="bookmark42"/>
      <w:bookmarkEnd w:id="16"/>
      <w:r>
        <w:rPr>
          <w:color w:val="000000"/>
          <w:spacing w:val="0"/>
          <w:w w:val="100"/>
          <w:position w:val="0"/>
          <w:highlight w:val="yellow"/>
        </w:rPr>
        <w:t>评议委员会评议；</w:t>
      </w:r>
    </w:p>
    <w:p>
      <w:pPr>
        <w:pStyle w:val="6"/>
        <w:keepNext w:val="0"/>
        <w:keepLines w:val="0"/>
        <w:widowControl w:val="0"/>
        <w:numPr>
          <w:ilvl w:val="0"/>
          <w:numId w:val="2"/>
        </w:numPr>
        <w:shd w:val="clear" w:color="auto" w:fill="auto"/>
        <w:tabs>
          <w:tab w:val="left" w:pos="1049"/>
        </w:tabs>
        <w:bidi w:val="0"/>
        <w:spacing w:before="0" w:after="260" w:line="240" w:lineRule="auto"/>
        <w:ind w:left="0" w:right="0" w:firstLine="640"/>
        <w:jc w:val="both"/>
        <w:rPr>
          <w:highlight w:val="yellow"/>
        </w:rPr>
      </w:pPr>
      <w:bookmarkStart w:id="17" w:name="bookmark43"/>
      <w:bookmarkEnd w:id="17"/>
      <w:r>
        <w:rPr>
          <w:color w:val="000000"/>
          <w:spacing w:val="0"/>
          <w:w w:val="100"/>
          <w:position w:val="0"/>
          <w:highlight w:val="yellow"/>
        </w:rPr>
        <w:t>组织材料；</w:t>
      </w:r>
    </w:p>
    <w:p>
      <w:pPr>
        <w:pStyle w:val="6"/>
        <w:keepNext w:val="0"/>
        <w:keepLines w:val="0"/>
        <w:widowControl w:val="0"/>
        <w:numPr>
          <w:ilvl w:val="0"/>
          <w:numId w:val="2"/>
        </w:numPr>
        <w:shd w:val="clear" w:color="auto" w:fill="auto"/>
        <w:tabs>
          <w:tab w:val="left" w:pos="1049"/>
        </w:tabs>
        <w:bidi w:val="0"/>
        <w:spacing w:before="0" w:after="260" w:line="240" w:lineRule="auto"/>
        <w:ind w:left="0" w:right="0" w:firstLine="640"/>
        <w:jc w:val="both"/>
        <w:rPr>
          <w:highlight w:val="yellow"/>
        </w:rPr>
      </w:pPr>
      <w:bookmarkStart w:id="18" w:name="bookmark44"/>
      <w:bookmarkEnd w:id="18"/>
      <w:r>
        <w:rPr>
          <w:color w:val="000000"/>
          <w:spacing w:val="0"/>
          <w:w w:val="100"/>
          <w:position w:val="0"/>
          <w:highlight w:val="yellow"/>
        </w:rPr>
        <w:t>初示；</w:t>
      </w:r>
    </w:p>
    <w:p>
      <w:pPr>
        <w:pStyle w:val="6"/>
        <w:keepNext w:val="0"/>
        <w:keepLines w:val="0"/>
        <w:widowControl w:val="0"/>
        <w:numPr>
          <w:ilvl w:val="0"/>
          <w:numId w:val="2"/>
        </w:numPr>
        <w:shd w:val="clear" w:color="auto" w:fill="auto"/>
        <w:tabs>
          <w:tab w:val="left" w:pos="1049"/>
        </w:tabs>
        <w:bidi w:val="0"/>
        <w:spacing w:before="0" w:after="260" w:line="240" w:lineRule="auto"/>
        <w:ind w:left="0" w:right="0" w:firstLine="640"/>
        <w:jc w:val="both"/>
        <w:rPr>
          <w:highlight w:val="yellow"/>
        </w:rPr>
      </w:pPr>
      <w:bookmarkStart w:id="19" w:name="bookmark45"/>
      <w:bookmarkEnd w:id="19"/>
      <w:r>
        <w:rPr>
          <w:color w:val="000000"/>
          <w:spacing w:val="0"/>
          <w:w w:val="100"/>
          <w:position w:val="0"/>
          <w:highlight w:val="yellow"/>
        </w:rPr>
        <w:t>上报；</w:t>
      </w:r>
    </w:p>
    <w:p>
      <w:pPr>
        <w:pStyle w:val="6"/>
        <w:keepNext w:val="0"/>
        <w:keepLines w:val="0"/>
        <w:widowControl w:val="0"/>
        <w:numPr>
          <w:ilvl w:val="0"/>
          <w:numId w:val="2"/>
        </w:numPr>
        <w:shd w:val="clear" w:color="auto" w:fill="auto"/>
        <w:tabs>
          <w:tab w:val="left" w:pos="1049"/>
        </w:tabs>
        <w:bidi w:val="0"/>
        <w:spacing w:before="0" w:after="260" w:line="240" w:lineRule="auto"/>
        <w:ind w:left="0" w:right="0" w:firstLine="640"/>
        <w:jc w:val="both"/>
        <w:rPr>
          <w:highlight w:val="yellow"/>
        </w:rPr>
      </w:pPr>
      <w:bookmarkStart w:id="20" w:name="bookmark46"/>
      <w:bookmarkEnd w:id="20"/>
      <w:r>
        <w:rPr>
          <w:color w:val="000000"/>
          <w:spacing w:val="0"/>
          <w:w w:val="100"/>
          <w:position w:val="0"/>
          <w:highlight w:val="yellow"/>
        </w:rPr>
        <w:t>公示；</w:t>
      </w:r>
    </w:p>
    <w:p>
      <w:pPr>
        <w:pStyle w:val="6"/>
        <w:keepNext w:val="0"/>
        <w:keepLines w:val="0"/>
        <w:widowControl w:val="0"/>
        <w:numPr>
          <w:ilvl w:val="0"/>
          <w:numId w:val="2"/>
        </w:numPr>
        <w:shd w:val="clear" w:color="auto" w:fill="auto"/>
        <w:tabs>
          <w:tab w:val="left" w:pos="1049"/>
        </w:tabs>
        <w:bidi w:val="0"/>
        <w:spacing w:before="0" w:after="260" w:line="240" w:lineRule="auto"/>
        <w:ind w:left="0" w:right="0" w:firstLine="640"/>
        <w:jc w:val="both"/>
        <w:rPr>
          <w:highlight w:val="yellow"/>
        </w:rPr>
      </w:pPr>
      <w:bookmarkStart w:id="21" w:name="bookmark47"/>
      <w:bookmarkEnd w:id="21"/>
      <w:r>
        <w:rPr>
          <w:color w:val="000000"/>
          <w:spacing w:val="0"/>
          <w:w w:val="100"/>
          <w:position w:val="0"/>
          <w:highlight w:val="yellow"/>
        </w:rPr>
        <w:t>补贴发放；</w:t>
      </w:r>
    </w:p>
    <w:p>
      <w:pPr>
        <w:pStyle w:val="6"/>
        <w:keepNext w:val="0"/>
        <w:keepLines w:val="0"/>
        <w:widowControl w:val="0"/>
        <w:numPr>
          <w:ilvl w:val="0"/>
          <w:numId w:val="2"/>
        </w:numPr>
        <w:shd w:val="clear" w:color="auto" w:fill="auto"/>
        <w:tabs>
          <w:tab w:val="left" w:pos="1049"/>
        </w:tabs>
        <w:bidi w:val="0"/>
        <w:spacing w:before="0" w:after="260" w:line="240" w:lineRule="auto"/>
        <w:ind w:left="0" w:right="0" w:firstLine="640"/>
        <w:jc w:val="both"/>
        <w:rPr>
          <w:highlight w:val="yellow"/>
        </w:rPr>
      </w:pPr>
      <w:bookmarkStart w:id="22" w:name="bookmark48"/>
      <w:bookmarkEnd w:id="22"/>
      <w:r>
        <w:rPr>
          <w:color w:val="000000"/>
          <w:spacing w:val="0"/>
          <w:w w:val="100"/>
          <w:position w:val="0"/>
          <w:highlight w:val="yellow"/>
        </w:rPr>
        <w:t>信息反馈。</w:t>
      </w:r>
    </w:p>
    <w:p>
      <w:pPr>
        <w:pStyle w:val="6"/>
        <w:keepNext w:val="0"/>
        <w:keepLines w:val="0"/>
        <w:widowControl w:val="0"/>
        <w:shd w:val="clear" w:color="auto" w:fill="auto"/>
        <w:bidi w:val="0"/>
        <w:spacing w:before="0" w:after="0" w:line="637" w:lineRule="exact"/>
        <w:ind w:left="660" w:right="0" w:firstLine="0"/>
        <w:jc w:val="left"/>
        <w:rPr>
          <w:color w:val="000000"/>
          <w:spacing w:val="0"/>
          <w:w w:val="100"/>
          <w:position w:val="0"/>
        </w:rPr>
      </w:pPr>
      <w:r>
        <w:rPr>
          <w:color w:val="000000"/>
          <w:spacing w:val="0"/>
          <w:w w:val="100"/>
          <w:position w:val="0"/>
        </w:rPr>
        <w:t xml:space="preserve">乡镇业务主管部门：对补贴的真实性、合法性负责。 </w:t>
      </w:r>
    </w:p>
    <w:p>
      <w:pPr>
        <w:pStyle w:val="6"/>
        <w:keepNext w:val="0"/>
        <w:keepLines w:val="0"/>
        <w:widowControl w:val="0"/>
        <w:shd w:val="clear" w:color="auto" w:fill="auto"/>
        <w:bidi w:val="0"/>
        <w:spacing w:before="0" w:after="0" w:line="637" w:lineRule="exact"/>
        <w:ind w:left="660" w:right="0" w:firstLine="0"/>
        <w:jc w:val="left"/>
        <w:rPr>
          <w:color w:val="000000"/>
          <w:spacing w:val="0"/>
          <w:w w:val="100"/>
          <w:position w:val="0"/>
        </w:rPr>
      </w:pPr>
      <w:r>
        <w:rPr>
          <w:color w:val="000000"/>
          <w:spacing w:val="0"/>
          <w:w w:val="100"/>
          <w:position w:val="0"/>
          <w:highlight w:val="yellow"/>
        </w:rPr>
        <w:t>县业务主管部门：负责审批，负责补贴数据录入。</w:t>
      </w:r>
      <w:r>
        <w:rPr>
          <w:color w:val="000000"/>
          <w:spacing w:val="0"/>
          <w:w w:val="100"/>
          <w:position w:val="0"/>
        </w:rPr>
        <w:t xml:space="preserve"> </w:t>
      </w:r>
    </w:p>
    <w:p>
      <w:pPr>
        <w:pStyle w:val="6"/>
        <w:keepNext w:val="0"/>
        <w:keepLines w:val="0"/>
        <w:widowControl w:val="0"/>
        <w:shd w:val="clear" w:color="auto" w:fill="auto"/>
        <w:bidi w:val="0"/>
        <w:spacing w:before="0" w:after="0" w:line="637" w:lineRule="exact"/>
        <w:ind w:left="660" w:right="0" w:firstLine="0"/>
        <w:jc w:val="left"/>
        <w:sectPr>
          <w:headerReference r:id="rId5" w:type="default"/>
          <w:footerReference r:id="rId6" w:type="default"/>
          <w:footnotePr>
            <w:numFmt w:val="decimal"/>
          </w:footnotePr>
          <w:pgSz w:w="11900" w:h="16840"/>
          <w:pgMar w:top="1686" w:right="1426" w:bottom="1483" w:left="1431" w:header="1258" w:footer="3" w:gutter="0"/>
          <w:cols w:space="720" w:num="1"/>
          <w:rtlGutter w:val="0"/>
          <w:docGrid w:linePitch="360" w:charSpace="0"/>
        </w:sectPr>
      </w:pPr>
      <w:r>
        <w:rPr>
          <w:color w:val="000000"/>
          <w:spacing w:val="0"/>
          <w:w w:val="100"/>
          <w:position w:val="0"/>
        </w:rPr>
        <w:t>财政部门：程序性审核，负责发放。</w:t>
      </w:r>
    </w:p>
    <w:p>
      <w:pPr>
        <w:pStyle w:val="6"/>
        <w:keepNext w:val="0"/>
        <w:keepLines w:val="0"/>
        <w:widowControl w:val="0"/>
        <w:shd w:val="clear" w:color="auto" w:fill="auto"/>
        <w:bidi w:val="0"/>
        <w:spacing w:before="0" w:after="720" w:line="240" w:lineRule="auto"/>
        <w:ind w:left="0" w:right="0" w:firstLine="740"/>
        <w:jc w:val="both"/>
        <w:rPr>
          <w:sz w:val="32"/>
          <w:szCs w:val="32"/>
        </w:rPr>
      </w:pPr>
      <w:r>
        <w:rPr>
          <w:color w:val="000000"/>
          <w:spacing w:val="0"/>
          <w:w w:val="100"/>
          <w:position w:val="0"/>
          <w:sz w:val="30"/>
          <w:szCs w:val="30"/>
        </w:rPr>
        <w:t>附件</w:t>
      </w:r>
      <w:r>
        <w:rPr>
          <w:rFonts w:hint="eastAsia"/>
          <w:color w:val="000000"/>
          <w:spacing w:val="0"/>
          <w:w w:val="100"/>
          <w:position w:val="0"/>
          <w:sz w:val="30"/>
          <w:szCs w:val="30"/>
          <w:lang w:val="en-US" w:eastAsia="zh-CN"/>
        </w:rPr>
        <w:t>3</w:t>
      </w:r>
      <w:r>
        <w:rPr>
          <w:color w:val="000000"/>
          <w:spacing w:val="0"/>
          <w:w w:val="100"/>
          <w:position w:val="0"/>
          <w:sz w:val="32"/>
          <w:szCs w:val="32"/>
          <w:lang w:val="zh-CN" w:eastAsia="zh-CN" w:bidi="zh-CN"/>
        </w:rPr>
        <w:t>：</w:t>
      </w:r>
    </w:p>
    <w:p>
      <w:pPr>
        <w:pStyle w:val="5"/>
        <w:keepNext/>
        <w:keepLines/>
        <w:widowControl w:val="0"/>
        <w:shd w:val="clear" w:color="auto" w:fill="auto"/>
        <w:bidi w:val="0"/>
        <w:spacing w:before="0" w:after="480" w:line="240" w:lineRule="auto"/>
        <w:ind w:left="0" w:right="0" w:firstLine="740"/>
        <w:jc w:val="both"/>
      </w:pPr>
      <w:bookmarkStart w:id="23" w:name="bookmark51"/>
      <w:bookmarkStart w:id="24" w:name="bookmark49"/>
      <w:bookmarkStart w:id="25" w:name="bookmark50"/>
      <w:r>
        <w:rPr>
          <w:rFonts w:hint="eastAsia"/>
          <w:color w:val="000000"/>
          <w:spacing w:val="0"/>
          <w:w w:val="100"/>
          <w:position w:val="0"/>
          <w:lang w:eastAsia="zh-CN"/>
        </w:rPr>
        <w:t>城步</w:t>
      </w:r>
      <w:r>
        <w:rPr>
          <w:color w:val="000000"/>
          <w:spacing w:val="0"/>
          <w:w w:val="100"/>
          <w:position w:val="0"/>
        </w:rPr>
        <w:t>县</w:t>
      </w:r>
      <w:r>
        <w:rPr>
          <w:rFonts w:hint="eastAsia"/>
          <w:color w:val="000000"/>
          <w:spacing w:val="0"/>
          <w:w w:val="100"/>
          <w:position w:val="0"/>
          <w:lang w:val="en-US" w:eastAsia="zh-CN"/>
        </w:rPr>
        <w:t>民政</w:t>
      </w:r>
      <w:r>
        <w:rPr>
          <w:color w:val="000000"/>
          <w:spacing w:val="0"/>
          <w:w w:val="100"/>
          <w:position w:val="0"/>
        </w:rPr>
        <w:t>惠民惠农财政补贴限时办结制度</w:t>
      </w:r>
      <w:bookmarkEnd w:id="23"/>
      <w:bookmarkEnd w:id="24"/>
      <w:bookmarkEnd w:id="25"/>
    </w:p>
    <w:p>
      <w:pPr>
        <w:pStyle w:val="6"/>
        <w:keepNext w:val="0"/>
        <w:keepLines w:val="0"/>
        <w:widowControl w:val="0"/>
        <w:shd w:val="clear" w:color="auto" w:fill="auto"/>
        <w:bidi w:val="0"/>
        <w:spacing w:before="0" w:after="0" w:line="628" w:lineRule="exact"/>
        <w:ind w:left="0" w:right="0" w:firstLine="780"/>
        <w:jc w:val="both"/>
      </w:pPr>
      <w:r>
        <w:rPr>
          <w:color w:val="000000"/>
          <w:spacing w:val="0"/>
          <w:w w:val="100"/>
          <w:position w:val="0"/>
        </w:rPr>
        <w:t>财政补贴兑付限时办结制度是指相关部门根据工作职责对服务对象申请办理的事项，在符合法律法规有关规定、手续齐全的前提下，在承诺期限内办结有关事项的制度。</w:t>
      </w:r>
    </w:p>
    <w:p>
      <w:pPr>
        <w:pStyle w:val="6"/>
        <w:keepNext w:val="0"/>
        <w:keepLines w:val="0"/>
        <w:widowControl w:val="0"/>
        <w:numPr>
          <w:ilvl w:val="0"/>
          <w:numId w:val="3"/>
        </w:numPr>
        <w:shd w:val="clear" w:color="auto" w:fill="auto"/>
        <w:tabs>
          <w:tab w:val="left" w:pos="1146"/>
        </w:tabs>
        <w:bidi w:val="0"/>
        <w:spacing w:before="0" w:after="0" w:line="628" w:lineRule="exact"/>
        <w:ind w:left="0" w:right="0" w:firstLine="780"/>
        <w:jc w:val="both"/>
      </w:pPr>
      <w:bookmarkStart w:id="26" w:name="bookmark52"/>
      <w:bookmarkEnd w:id="26"/>
      <w:r>
        <w:rPr>
          <w:color w:val="000000"/>
          <w:spacing w:val="0"/>
          <w:w w:val="100"/>
          <w:position w:val="0"/>
        </w:rPr>
        <w:t>基础数据管理</w:t>
      </w:r>
    </w:p>
    <w:p>
      <w:pPr>
        <w:pStyle w:val="6"/>
        <w:keepNext w:val="0"/>
        <w:keepLines w:val="0"/>
        <w:widowControl w:val="0"/>
        <w:shd w:val="clear" w:color="auto" w:fill="auto"/>
        <w:bidi w:val="0"/>
        <w:spacing w:before="0" w:after="0" w:line="628" w:lineRule="exact"/>
        <w:ind w:left="0" w:right="0" w:firstLine="780"/>
        <w:jc w:val="both"/>
      </w:pPr>
      <w:r>
        <w:rPr>
          <w:color w:val="000000"/>
          <w:spacing w:val="0"/>
          <w:w w:val="100"/>
          <w:position w:val="0"/>
          <w:lang w:val="zh-CN" w:eastAsia="zh-CN" w:bidi="zh-CN"/>
        </w:rPr>
        <w:t>“一</w:t>
      </w:r>
      <w:r>
        <w:rPr>
          <w:color w:val="000000"/>
          <w:spacing w:val="0"/>
          <w:w w:val="100"/>
          <w:position w:val="0"/>
        </w:rPr>
        <w:t>卡通“系统内基础信息维护由乡镇财政部门负责，系统内基础信息的登记、变更、注销等由补贴对象本人或法定监护人提出申请，填写《</w:t>
      </w:r>
      <w:r>
        <w:rPr>
          <w:rFonts w:hint="eastAsia"/>
          <w:color w:val="000000"/>
          <w:spacing w:val="0"/>
          <w:w w:val="100"/>
          <w:position w:val="0"/>
          <w:lang w:eastAsia="zh-CN"/>
        </w:rPr>
        <w:t>城步</w:t>
      </w:r>
      <w:r>
        <w:rPr>
          <w:color w:val="000000"/>
          <w:spacing w:val="0"/>
          <w:w w:val="100"/>
          <w:position w:val="0"/>
        </w:rPr>
        <w:t>县惠民惠农财政补贴基础信息登记（变更）申请表》持二代身份证（法定监护人提出申请的还需要监护人的身份证）、户口簿、惠民惠农存折（卡）原件等必要证明资料（涉及姓名变更、注销、田土面积变更等事项必须由村委会（社区） 在上述《申请表》上签字盖章证明），到户口所在地乡镇财政部门办理，乡镇财政部门现场审核后登陆</w:t>
      </w:r>
      <w:r>
        <w:rPr>
          <w:color w:val="000000"/>
          <w:spacing w:val="0"/>
          <w:w w:val="100"/>
          <w:position w:val="0"/>
          <w:lang w:val="zh-CN" w:eastAsia="zh-CN" w:bidi="zh-CN"/>
        </w:rPr>
        <w:t>“一</w:t>
      </w:r>
      <w:r>
        <w:rPr>
          <w:color w:val="000000"/>
          <w:spacing w:val="0"/>
          <w:w w:val="100"/>
          <w:position w:val="0"/>
        </w:rPr>
        <w:t>卡通”系统进行修改维护。</w:t>
      </w:r>
    </w:p>
    <w:p>
      <w:pPr>
        <w:pStyle w:val="6"/>
        <w:keepNext w:val="0"/>
        <w:keepLines w:val="0"/>
        <w:widowControl w:val="0"/>
        <w:numPr>
          <w:ilvl w:val="0"/>
          <w:numId w:val="3"/>
        </w:numPr>
        <w:shd w:val="clear" w:color="auto" w:fill="auto"/>
        <w:tabs>
          <w:tab w:val="left" w:pos="1034"/>
        </w:tabs>
        <w:bidi w:val="0"/>
        <w:spacing w:before="0" w:after="0" w:line="631" w:lineRule="exact"/>
        <w:ind w:left="0" w:right="0" w:firstLine="640"/>
        <w:jc w:val="both"/>
      </w:pPr>
      <w:bookmarkStart w:id="27" w:name="bookmark53"/>
      <w:bookmarkEnd w:id="27"/>
      <w:r>
        <w:rPr>
          <w:color w:val="000000"/>
          <w:spacing w:val="0"/>
          <w:w w:val="100"/>
          <w:position w:val="0"/>
        </w:rPr>
        <w:t>补贴发放方案制定</w:t>
      </w:r>
    </w:p>
    <w:p>
      <w:pPr>
        <w:pStyle w:val="6"/>
        <w:keepNext w:val="0"/>
        <w:keepLines w:val="0"/>
        <w:widowControl w:val="0"/>
        <w:shd w:val="clear" w:color="auto" w:fill="auto"/>
        <w:bidi w:val="0"/>
        <w:spacing w:before="0" w:line="631" w:lineRule="exact"/>
        <w:ind w:left="0" w:right="0" w:firstLine="640"/>
        <w:jc w:val="both"/>
      </w:pPr>
      <w:r>
        <w:rPr>
          <w:color w:val="000000"/>
          <w:spacing w:val="0"/>
          <w:w w:val="100"/>
          <w:position w:val="0"/>
        </w:rPr>
        <w:t>县财政部门收到上级下达的补贴资金指标文件后，在</w:t>
      </w:r>
      <w:r>
        <w:rPr>
          <w:color w:val="000000"/>
          <w:spacing w:val="0"/>
          <w:w w:val="100"/>
          <w:position w:val="0"/>
          <w:sz w:val="32"/>
          <w:szCs w:val="32"/>
        </w:rPr>
        <w:t>3</w:t>
      </w:r>
      <w:r>
        <w:rPr>
          <w:color w:val="000000"/>
          <w:spacing w:val="0"/>
          <w:w w:val="100"/>
          <w:position w:val="0"/>
        </w:rPr>
        <w:t>个工作日内告知县业务主管部门，县业务主管部门在</w:t>
      </w:r>
      <w:r>
        <w:rPr>
          <w:color w:val="000000"/>
          <w:spacing w:val="0"/>
          <w:w w:val="100"/>
          <w:position w:val="0"/>
          <w:sz w:val="32"/>
          <w:szCs w:val="32"/>
        </w:rPr>
        <w:t>10</w:t>
      </w:r>
      <w:r>
        <w:rPr>
          <w:color w:val="000000"/>
          <w:spacing w:val="0"/>
          <w:w w:val="100"/>
          <w:position w:val="0"/>
        </w:rPr>
        <w:t>个工作日内制定惠民惠农财政补贴资金发放工作方案，并报县财政部门备案。</w:t>
      </w:r>
    </w:p>
    <w:p>
      <w:pPr>
        <w:pStyle w:val="6"/>
        <w:keepNext w:val="0"/>
        <w:keepLines w:val="0"/>
        <w:widowControl w:val="0"/>
        <w:numPr>
          <w:ilvl w:val="0"/>
          <w:numId w:val="3"/>
        </w:numPr>
        <w:shd w:val="clear" w:color="auto" w:fill="auto"/>
        <w:bidi w:val="0"/>
        <w:spacing w:before="0" w:after="100" w:line="563" w:lineRule="exact"/>
        <w:ind w:left="0" w:right="0" w:firstLine="920"/>
        <w:jc w:val="both"/>
      </w:pPr>
      <w:bookmarkStart w:id="28" w:name="bookmark54"/>
      <w:bookmarkEnd w:id="28"/>
      <w:r>
        <w:rPr>
          <w:color w:val="000000"/>
          <w:spacing w:val="0"/>
          <w:w w:val="100"/>
          <w:position w:val="0"/>
        </w:rPr>
        <w:t>补贴数据釆集公示</w:t>
      </w:r>
    </w:p>
    <w:p>
      <w:pPr>
        <w:pStyle w:val="6"/>
        <w:keepNext w:val="0"/>
        <w:keepLines w:val="0"/>
        <w:widowControl w:val="0"/>
        <w:shd w:val="clear" w:color="auto" w:fill="auto"/>
        <w:bidi w:val="0"/>
        <w:spacing w:before="0" w:after="0" w:line="563" w:lineRule="exact"/>
        <w:ind w:left="0" w:right="0" w:firstLine="820"/>
        <w:jc w:val="both"/>
      </w:pPr>
      <w:r>
        <w:rPr>
          <w:color w:val="000000"/>
          <w:spacing w:val="0"/>
          <w:w w:val="100"/>
          <w:position w:val="0"/>
        </w:rPr>
        <w:t>乡镇人民政府组织和督促本乡镇业务部门在</w:t>
      </w:r>
      <w:r>
        <w:rPr>
          <w:color w:val="000000"/>
          <w:spacing w:val="0"/>
          <w:w w:val="100"/>
          <w:position w:val="0"/>
          <w:sz w:val="32"/>
          <w:szCs w:val="32"/>
        </w:rPr>
        <w:t>10</w:t>
      </w:r>
      <w:r>
        <w:rPr>
          <w:color w:val="000000"/>
          <w:spacing w:val="0"/>
          <w:w w:val="100"/>
          <w:position w:val="0"/>
        </w:rPr>
        <w:t>个工作日内 完成采集填报《</w:t>
      </w:r>
      <w:r>
        <w:rPr>
          <w:color w:val="000000"/>
          <w:spacing w:val="0"/>
          <w:w w:val="100"/>
          <w:position w:val="0"/>
          <w:sz w:val="32"/>
          <w:szCs w:val="32"/>
        </w:rPr>
        <w:t>XX</w:t>
      </w:r>
      <w:r>
        <w:rPr>
          <w:color w:val="000000"/>
          <w:spacing w:val="0"/>
          <w:w w:val="100"/>
          <w:position w:val="0"/>
        </w:rPr>
        <w:t>乡镇</w:t>
      </w:r>
      <w:r>
        <w:rPr>
          <w:color w:val="000000"/>
          <w:spacing w:val="0"/>
          <w:w w:val="100"/>
          <w:position w:val="0"/>
          <w:sz w:val="32"/>
          <w:szCs w:val="32"/>
        </w:rPr>
        <w:t>XX</w:t>
      </w:r>
      <w:r>
        <w:rPr>
          <w:color w:val="000000"/>
          <w:spacing w:val="0"/>
          <w:w w:val="100"/>
          <w:position w:val="0"/>
        </w:rPr>
        <w:t>年</w:t>
      </w:r>
      <w:r>
        <w:rPr>
          <w:color w:val="000000"/>
          <w:spacing w:val="0"/>
          <w:w w:val="100"/>
          <w:position w:val="0"/>
          <w:sz w:val="32"/>
          <w:szCs w:val="32"/>
        </w:rPr>
        <w:t>XX</w:t>
      </w:r>
      <w:r>
        <w:rPr>
          <w:color w:val="000000"/>
          <w:spacing w:val="0"/>
          <w:w w:val="100"/>
          <w:position w:val="0"/>
        </w:rPr>
        <w:t>补贴发放信息采集表》，并将《信息采集表》在村务公开栏和村民小组张榜公示，公示时间不少于</w:t>
      </w:r>
      <w:r>
        <w:rPr>
          <w:color w:val="000000"/>
          <w:spacing w:val="0"/>
          <w:w w:val="100"/>
          <w:position w:val="0"/>
          <w:sz w:val="32"/>
          <w:szCs w:val="32"/>
        </w:rPr>
        <w:t>7</w:t>
      </w:r>
      <w:r>
        <w:rPr>
          <w:color w:val="000000"/>
          <w:spacing w:val="0"/>
          <w:w w:val="100"/>
          <w:position w:val="0"/>
        </w:rPr>
        <w:t>个工作日（涉及秘密的，按国家有关法律法规执行）。公示期满无异议后，乡镇业务部门将上述《补贴信息采集表》纸质档、电子档和公开公示佐证资料，报送县业务主管部门；属于本乡镇发放的补贴项目，相关资料报送乡镇财政部门。</w:t>
      </w:r>
    </w:p>
    <w:p>
      <w:pPr>
        <w:pStyle w:val="6"/>
        <w:keepNext w:val="0"/>
        <w:keepLines w:val="0"/>
        <w:widowControl w:val="0"/>
        <w:numPr>
          <w:ilvl w:val="0"/>
          <w:numId w:val="3"/>
        </w:numPr>
        <w:shd w:val="clear" w:color="auto" w:fill="auto"/>
        <w:tabs>
          <w:tab w:val="left" w:pos="1013"/>
        </w:tabs>
        <w:bidi w:val="0"/>
        <w:spacing w:before="0" w:after="100" w:line="563" w:lineRule="exact"/>
        <w:ind w:left="0" w:right="0" w:firstLine="620"/>
        <w:jc w:val="both"/>
      </w:pPr>
      <w:bookmarkStart w:id="29" w:name="bookmark55"/>
      <w:bookmarkEnd w:id="29"/>
      <w:r>
        <w:rPr>
          <w:color w:val="000000"/>
          <w:spacing w:val="0"/>
          <w:w w:val="100"/>
          <w:position w:val="0"/>
        </w:rPr>
        <w:t>补贴数据录入审核</w:t>
      </w:r>
    </w:p>
    <w:p>
      <w:pPr>
        <w:pStyle w:val="6"/>
        <w:keepNext w:val="0"/>
        <w:keepLines w:val="0"/>
        <w:widowControl w:val="0"/>
        <w:shd w:val="clear" w:color="auto" w:fill="auto"/>
        <w:tabs>
          <w:tab w:val="left" w:pos="1459"/>
        </w:tabs>
        <w:bidi w:val="0"/>
        <w:spacing w:before="0" w:after="0" w:line="559" w:lineRule="exact"/>
        <w:ind w:left="0" w:right="0" w:firstLine="820"/>
        <w:jc w:val="both"/>
      </w:pPr>
      <w:bookmarkStart w:id="30" w:name="bookmark56"/>
      <w:r>
        <w:rPr>
          <w:color w:val="000000"/>
          <w:spacing w:val="0"/>
          <w:w w:val="100"/>
          <w:position w:val="0"/>
          <w:sz w:val="32"/>
          <w:szCs w:val="32"/>
        </w:rPr>
        <w:t>（</w:t>
      </w:r>
      <w:bookmarkEnd w:id="30"/>
      <w:r>
        <w:rPr>
          <w:color w:val="000000"/>
          <w:spacing w:val="0"/>
          <w:w w:val="100"/>
          <w:position w:val="0"/>
          <w:sz w:val="32"/>
          <w:szCs w:val="32"/>
        </w:rPr>
        <w:t>1）</w:t>
      </w:r>
      <w:r>
        <w:rPr>
          <w:color w:val="000000"/>
          <w:spacing w:val="0"/>
          <w:w w:val="100"/>
          <w:position w:val="0"/>
        </w:rPr>
        <w:t>县业务主管部门对乡镇业务部门采集的补贴发放数据进行审核确认并在</w:t>
      </w:r>
      <w:r>
        <w:rPr>
          <w:rFonts w:hint="eastAsia"/>
          <w:color w:val="000000"/>
          <w:spacing w:val="0"/>
          <w:w w:val="100"/>
          <w:position w:val="0"/>
          <w:sz w:val="32"/>
          <w:szCs w:val="32"/>
          <w:lang w:val="en-US" w:eastAsia="zh-CN"/>
        </w:rPr>
        <w:t>5</w:t>
      </w:r>
      <w:r>
        <w:rPr>
          <w:color w:val="000000"/>
          <w:spacing w:val="0"/>
          <w:w w:val="100"/>
          <w:position w:val="0"/>
        </w:rPr>
        <w:t>个工作日内录入</w:t>
      </w:r>
      <w:r>
        <w:rPr>
          <w:color w:val="000000"/>
          <w:spacing w:val="0"/>
          <w:w w:val="100"/>
          <w:position w:val="0"/>
          <w:lang w:val="zh-CN" w:eastAsia="zh-CN" w:bidi="zh-CN"/>
        </w:rPr>
        <w:t>“一</w:t>
      </w:r>
      <w:r>
        <w:rPr>
          <w:color w:val="000000"/>
          <w:spacing w:val="0"/>
          <w:w w:val="100"/>
          <w:position w:val="0"/>
        </w:rPr>
        <w:t>卡通”系统上报；然后向县财政部门业务股室报送《</w:t>
      </w:r>
      <w:r>
        <w:rPr>
          <w:rFonts w:hint="eastAsia"/>
          <w:color w:val="000000"/>
          <w:spacing w:val="0"/>
          <w:w w:val="100"/>
          <w:position w:val="0"/>
          <w:lang w:eastAsia="zh-CN"/>
        </w:rPr>
        <w:t>城步</w:t>
      </w:r>
      <w:r>
        <w:rPr>
          <w:color w:val="000000"/>
          <w:spacing w:val="0"/>
          <w:w w:val="100"/>
          <w:position w:val="0"/>
        </w:rPr>
        <w:t>县</w:t>
      </w:r>
      <w:r>
        <w:rPr>
          <w:color w:val="000000"/>
          <w:spacing w:val="0"/>
          <w:w w:val="100"/>
          <w:position w:val="0"/>
          <w:sz w:val="32"/>
          <w:szCs w:val="32"/>
        </w:rPr>
        <w:t>XX</w:t>
      </w:r>
      <w:r>
        <w:rPr>
          <w:color w:val="000000"/>
          <w:spacing w:val="0"/>
          <w:w w:val="100"/>
          <w:position w:val="0"/>
        </w:rPr>
        <w:t>年</w:t>
      </w:r>
      <w:r>
        <w:rPr>
          <w:color w:val="000000"/>
          <w:spacing w:val="0"/>
          <w:w w:val="100"/>
          <w:position w:val="0"/>
          <w:sz w:val="32"/>
          <w:szCs w:val="32"/>
        </w:rPr>
        <w:t>XX</w:t>
      </w:r>
      <w:r>
        <w:rPr>
          <w:color w:val="000000"/>
          <w:spacing w:val="0"/>
          <w:w w:val="100"/>
          <w:position w:val="0"/>
        </w:rPr>
        <w:t>补贴发放审批表》及相关资料，申请资金拨付。</w:t>
      </w:r>
    </w:p>
    <w:p>
      <w:pPr>
        <w:pStyle w:val="6"/>
        <w:keepNext w:val="0"/>
        <w:keepLines w:val="0"/>
        <w:widowControl w:val="0"/>
        <w:shd w:val="clear" w:color="auto" w:fill="auto"/>
        <w:tabs>
          <w:tab w:val="left" w:pos="1459"/>
        </w:tabs>
        <w:bidi w:val="0"/>
        <w:spacing w:before="0" w:after="0" w:line="565" w:lineRule="exact"/>
        <w:ind w:left="0" w:right="0" w:firstLine="820"/>
        <w:jc w:val="both"/>
      </w:pPr>
      <w:bookmarkStart w:id="31" w:name="bookmark57"/>
      <w:r>
        <w:rPr>
          <w:color w:val="000000"/>
          <w:spacing w:val="0"/>
          <w:w w:val="100"/>
          <w:position w:val="0"/>
          <w:sz w:val="32"/>
          <w:szCs w:val="32"/>
        </w:rPr>
        <w:t>（</w:t>
      </w:r>
      <w:bookmarkEnd w:id="31"/>
      <w:r>
        <w:rPr>
          <w:color w:val="000000"/>
          <w:spacing w:val="0"/>
          <w:w w:val="100"/>
          <w:position w:val="0"/>
          <w:sz w:val="32"/>
          <w:szCs w:val="32"/>
        </w:rPr>
        <w:t>2）</w:t>
      </w:r>
      <w:r>
        <w:rPr>
          <w:color w:val="000000"/>
          <w:spacing w:val="0"/>
          <w:w w:val="100"/>
          <w:position w:val="0"/>
        </w:rPr>
        <w:t>县财政部门业务股室对县业务主管部门报送的上述《发放审批表》及相关资料进行复核，核对无误后在</w:t>
      </w:r>
      <w:r>
        <w:rPr>
          <w:color w:val="000000"/>
          <w:spacing w:val="0"/>
          <w:w w:val="100"/>
          <w:position w:val="0"/>
          <w:lang w:val="zh-CN" w:eastAsia="zh-CN" w:bidi="zh-CN"/>
        </w:rPr>
        <w:t>“一</w:t>
      </w:r>
      <w:r>
        <w:rPr>
          <w:color w:val="000000"/>
          <w:spacing w:val="0"/>
          <w:w w:val="100"/>
          <w:position w:val="0"/>
        </w:rPr>
        <w:t>卡通”系统点击</w:t>
      </w:r>
      <w:r>
        <w:rPr>
          <w:color w:val="000000"/>
          <w:spacing w:val="0"/>
          <w:w w:val="100"/>
          <w:position w:val="0"/>
          <w:lang w:val="zh-CN" w:eastAsia="zh-CN" w:bidi="zh-CN"/>
        </w:rPr>
        <w:t>“复</w:t>
      </w:r>
      <w:r>
        <w:rPr>
          <w:color w:val="000000"/>
          <w:spacing w:val="0"/>
          <w:w w:val="100"/>
          <w:position w:val="0"/>
        </w:rPr>
        <w:t>核完成”；县业务主管部门再将上述《发放审批表》及相关资料提交县财政部门乡财股，并在</w:t>
      </w:r>
      <w:r>
        <w:rPr>
          <w:color w:val="000000"/>
          <w:spacing w:val="0"/>
          <w:w w:val="100"/>
          <w:position w:val="0"/>
          <w:sz w:val="32"/>
          <w:szCs w:val="32"/>
        </w:rPr>
        <w:t>2</w:t>
      </w:r>
      <w:r>
        <w:rPr>
          <w:color w:val="000000"/>
          <w:spacing w:val="0"/>
          <w:w w:val="100"/>
          <w:position w:val="0"/>
        </w:rPr>
        <w:t>个工作日内向县财政部门国库股申请支付。</w:t>
      </w:r>
    </w:p>
    <w:p>
      <w:pPr>
        <w:pStyle w:val="6"/>
        <w:keepNext w:val="0"/>
        <w:keepLines w:val="0"/>
        <w:widowControl w:val="0"/>
        <w:shd w:val="clear" w:color="auto" w:fill="auto"/>
        <w:tabs>
          <w:tab w:val="left" w:pos="1457"/>
        </w:tabs>
        <w:bidi w:val="0"/>
        <w:spacing w:before="0" w:after="0" w:line="565" w:lineRule="exact"/>
        <w:ind w:left="0" w:right="0" w:firstLine="820"/>
        <w:jc w:val="both"/>
        <w:rPr>
          <w:rFonts w:hint="eastAsia" w:eastAsia="宋体"/>
          <w:sz w:val="32"/>
          <w:szCs w:val="32"/>
          <w:lang w:eastAsia="zh-CN"/>
        </w:rPr>
      </w:pPr>
      <w:bookmarkStart w:id="32" w:name="bookmark58"/>
      <w:r>
        <w:rPr>
          <w:color w:val="000000"/>
          <w:spacing w:val="0"/>
          <w:w w:val="100"/>
          <w:position w:val="0"/>
          <w:sz w:val="32"/>
          <w:szCs w:val="32"/>
        </w:rPr>
        <w:t>（</w:t>
      </w:r>
      <w:bookmarkEnd w:id="32"/>
      <w:r>
        <w:rPr>
          <w:color w:val="000000"/>
          <w:spacing w:val="0"/>
          <w:w w:val="100"/>
          <w:position w:val="0"/>
          <w:sz w:val="32"/>
          <w:szCs w:val="32"/>
        </w:rPr>
        <w:t>3）</w:t>
      </w:r>
      <w:r>
        <w:rPr>
          <w:color w:val="000000"/>
          <w:spacing w:val="0"/>
          <w:w w:val="100"/>
          <w:position w:val="0"/>
          <w:sz w:val="30"/>
          <w:szCs w:val="30"/>
        </w:rPr>
        <w:t>县财政部门国库股根据县业务主管部门支付申请，按程序在</w:t>
      </w:r>
      <w:r>
        <w:rPr>
          <w:rFonts w:hint="eastAsia"/>
          <w:color w:val="000000"/>
          <w:spacing w:val="0"/>
          <w:w w:val="100"/>
          <w:position w:val="0"/>
          <w:sz w:val="30"/>
          <w:szCs w:val="30"/>
          <w:lang w:val="en-US" w:eastAsia="zh-CN"/>
        </w:rPr>
        <w:t>3</w:t>
      </w:r>
      <w:r>
        <w:rPr>
          <w:color w:val="000000"/>
          <w:spacing w:val="0"/>
          <w:w w:val="100"/>
          <w:position w:val="0"/>
          <w:sz w:val="30"/>
          <w:szCs w:val="30"/>
        </w:rPr>
        <w:t>个工作日内将惠民惠农财政补贴资金转入</w:t>
      </w:r>
      <w:r>
        <w:rPr>
          <w:color w:val="000000"/>
          <w:spacing w:val="0"/>
          <w:w w:val="100"/>
          <w:position w:val="0"/>
          <w:sz w:val="30"/>
          <w:szCs w:val="30"/>
          <w:lang w:val="zh-CN" w:eastAsia="zh-CN" w:bidi="zh-CN"/>
        </w:rPr>
        <w:t>“一</w:t>
      </w:r>
      <w:r>
        <w:rPr>
          <w:color w:val="000000"/>
          <w:spacing w:val="0"/>
          <w:w w:val="100"/>
          <w:position w:val="0"/>
          <w:sz w:val="30"/>
          <w:szCs w:val="30"/>
        </w:rPr>
        <w:t>卡通”发放资金专户</w:t>
      </w:r>
      <w:r>
        <w:rPr>
          <w:rFonts w:hint="eastAsia"/>
          <w:color w:val="000000"/>
          <w:spacing w:val="0"/>
          <w:w w:val="100"/>
          <w:position w:val="0"/>
          <w:sz w:val="30"/>
          <w:szCs w:val="30"/>
          <w:lang w:eastAsia="zh-CN"/>
        </w:rPr>
        <w:t>。</w:t>
      </w:r>
    </w:p>
    <w:p>
      <w:pPr>
        <w:pStyle w:val="6"/>
        <w:keepNext w:val="0"/>
        <w:keepLines w:val="0"/>
        <w:widowControl w:val="0"/>
        <w:numPr>
          <w:ilvl w:val="0"/>
          <w:numId w:val="3"/>
        </w:numPr>
        <w:shd w:val="clear" w:color="auto" w:fill="auto"/>
        <w:tabs>
          <w:tab w:val="left" w:pos="1013"/>
        </w:tabs>
        <w:bidi w:val="0"/>
        <w:spacing w:before="0" w:after="100" w:line="563" w:lineRule="exact"/>
        <w:ind w:left="0" w:right="0" w:firstLine="620"/>
        <w:jc w:val="both"/>
      </w:pPr>
      <w:bookmarkStart w:id="33" w:name="bookmark59"/>
      <w:bookmarkEnd w:id="33"/>
      <w:r>
        <w:rPr>
          <w:color w:val="000000"/>
          <w:spacing w:val="0"/>
          <w:w w:val="100"/>
          <w:position w:val="0"/>
        </w:rPr>
        <w:t>补贴资金发放</w:t>
      </w:r>
    </w:p>
    <w:p>
      <w:pPr>
        <w:pStyle w:val="6"/>
        <w:keepNext w:val="0"/>
        <w:keepLines w:val="0"/>
        <w:widowControl w:val="0"/>
        <w:shd w:val="clear" w:color="auto" w:fill="auto"/>
        <w:bidi w:val="0"/>
        <w:spacing w:before="0" w:after="0" w:line="567" w:lineRule="exact"/>
        <w:ind w:left="0" w:right="0" w:firstLine="320" w:firstLineChars="100"/>
        <w:jc w:val="left"/>
        <w:rPr>
          <w:rFonts w:hint="eastAsia" w:eastAsia="宋体"/>
          <w:lang w:eastAsia="zh-CN"/>
        </w:rPr>
        <w:sectPr>
          <w:footnotePr>
            <w:numFmt w:val="decimal"/>
          </w:footnotePr>
          <w:pgSz w:w="11900" w:h="16840"/>
          <w:pgMar w:top="1665" w:right="1389" w:bottom="1591" w:left="1403" w:header="1237" w:footer="3" w:gutter="0"/>
          <w:cols w:space="720" w:num="1"/>
          <w:rtlGutter w:val="0"/>
          <w:docGrid w:linePitch="360" w:charSpace="0"/>
        </w:sectPr>
      </w:pPr>
      <w:r>
        <w:rPr>
          <w:color w:val="000000"/>
          <w:spacing w:val="0"/>
          <w:w w:val="100"/>
          <w:position w:val="0"/>
          <w:sz w:val="32"/>
          <w:szCs w:val="32"/>
        </w:rPr>
        <w:t>（1）</w:t>
      </w:r>
      <w:r>
        <w:rPr>
          <w:color w:val="000000"/>
          <w:spacing w:val="0"/>
          <w:w w:val="100"/>
          <w:position w:val="0"/>
        </w:rPr>
        <w:t>县财政惠民惠农</w:t>
      </w:r>
      <w:r>
        <w:rPr>
          <w:rFonts w:hint="eastAsia"/>
          <w:color w:val="000000"/>
          <w:spacing w:val="0"/>
          <w:w w:val="100"/>
          <w:position w:val="0"/>
          <w:lang w:eastAsia="zh-CN"/>
        </w:rPr>
        <w:t>发放部门</w:t>
      </w:r>
      <w:r>
        <w:rPr>
          <w:color w:val="000000"/>
          <w:spacing w:val="0"/>
          <w:w w:val="100"/>
          <w:position w:val="0"/>
        </w:rPr>
        <w:t>收到业务主管部门的上述《发放审批表》，在</w:t>
      </w:r>
      <w:r>
        <w:rPr>
          <w:color w:val="000000"/>
          <w:spacing w:val="0"/>
          <w:w w:val="100"/>
          <w:position w:val="0"/>
          <w:sz w:val="32"/>
          <w:szCs w:val="32"/>
        </w:rPr>
        <w:t>1</w:t>
      </w:r>
      <w:r>
        <w:rPr>
          <w:color w:val="000000"/>
          <w:spacing w:val="0"/>
          <w:w w:val="100"/>
          <w:position w:val="0"/>
        </w:rPr>
        <w:t>个工作日内对相关数据资料进行程序性复核；复核通过且确认该项补贴资金已足额缴入</w:t>
      </w:r>
      <w:r>
        <w:rPr>
          <w:color w:val="000000"/>
          <w:spacing w:val="0"/>
          <w:w w:val="100"/>
          <w:position w:val="0"/>
          <w:lang w:val="zh-CN" w:eastAsia="zh-CN" w:bidi="zh-CN"/>
        </w:rPr>
        <w:t>“一</w:t>
      </w:r>
      <w:r>
        <w:rPr>
          <w:color w:val="000000"/>
          <w:spacing w:val="0"/>
          <w:w w:val="100"/>
          <w:position w:val="0"/>
        </w:rPr>
        <w:t>卡通”发放资金专户，县财政部门乡财股在</w:t>
      </w:r>
      <w:r>
        <w:rPr>
          <w:color w:val="000000"/>
          <w:spacing w:val="0"/>
          <w:w w:val="100"/>
          <w:position w:val="0"/>
          <w:sz w:val="32"/>
          <w:szCs w:val="32"/>
        </w:rPr>
        <w:t>1</w:t>
      </w:r>
      <w:r>
        <w:rPr>
          <w:color w:val="000000"/>
          <w:spacing w:val="0"/>
          <w:w w:val="100"/>
          <w:position w:val="0"/>
        </w:rPr>
        <w:t>个工作日内向代发金融机构传递惠民惠农财政补贴发放数据并下达发放指令</w:t>
      </w:r>
      <w:r>
        <w:rPr>
          <w:rFonts w:hint="eastAsia"/>
          <w:color w:val="000000"/>
          <w:spacing w:val="0"/>
          <w:w w:val="100"/>
          <w:position w:val="0"/>
          <w:lang w:eastAsia="zh-CN"/>
        </w:rPr>
        <w:t>。</w:t>
      </w:r>
    </w:p>
    <w:p>
      <w:pPr>
        <w:pStyle w:val="6"/>
        <w:keepNext w:val="0"/>
        <w:keepLines w:val="0"/>
        <w:widowControl w:val="0"/>
        <w:shd w:val="clear" w:color="auto" w:fill="auto"/>
        <w:bidi w:val="0"/>
        <w:spacing w:before="0" w:after="0" w:line="567" w:lineRule="exact"/>
        <w:ind w:left="0" w:leftChars="0" w:right="0" w:firstLine="0" w:firstLineChars="0"/>
        <w:jc w:val="both"/>
      </w:pPr>
      <w:r>
        <w:rPr>
          <w:rFonts w:hint="eastAsia"/>
          <w:color w:val="000000"/>
          <w:spacing w:val="0"/>
          <w:w w:val="100"/>
          <w:position w:val="0"/>
          <w:sz w:val="32"/>
          <w:szCs w:val="32"/>
          <w:lang w:eastAsia="zh-CN"/>
        </w:rPr>
        <w:t>　　</w:t>
      </w:r>
      <w:r>
        <w:rPr>
          <w:color w:val="000000"/>
          <w:spacing w:val="0"/>
          <w:w w:val="100"/>
          <w:position w:val="0"/>
          <w:sz w:val="32"/>
          <w:szCs w:val="32"/>
        </w:rPr>
        <w:t>（2）</w:t>
      </w:r>
      <w:r>
        <w:rPr>
          <w:color w:val="000000"/>
          <w:spacing w:val="0"/>
          <w:w w:val="100"/>
          <w:position w:val="0"/>
        </w:rPr>
        <w:t>代发金融机构收</w:t>
      </w:r>
      <w:r>
        <w:rPr>
          <w:rFonts w:hint="eastAsia"/>
          <w:color w:val="000000"/>
          <w:spacing w:val="0"/>
          <w:w w:val="100"/>
          <w:position w:val="0"/>
          <w:lang w:eastAsia="zh-CN"/>
        </w:rPr>
        <w:t>到</w:t>
      </w:r>
      <w:r>
        <w:rPr>
          <w:color w:val="000000"/>
          <w:spacing w:val="0"/>
          <w:w w:val="100"/>
          <w:position w:val="0"/>
        </w:rPr>
        <w:t>县财政惠民惠农</w:t>
      </w:r>
      <w:r>
        <w:rPr>
          <w:rFonts w:hint="eastAsia"/>
          <w:color w:val="000000"/>
          <w:spacing w:val="0"/>
          <w:w w:val="100"/>
          <w:position w:val="0"/>
          <w:lang w:eastAsia="zh-CN"/>
        </w:rPr>
        <w:t>发放部门</w:t>
      </w:r>
      <w:r>
        <w:rPr>
          <w:color w:val="000000"/>
          <w:spacing w:val="0"/>
          <w:w w:val="100"/>
          <w:position w:val="0"/>
        </w:rPr>
        <w:t>发放数据和发放 指令后，在</w:t>
      </w:r>
      <w:r>
        <w:rPr>
          <w:color w:val="000000"/>
          <w:spacing w:val="0"/>
          <w:w w:val="100"/>
          <w:position w:val="0"/>
          <w:sz w:val="32"/>
          <w:szCs w:val="32"/>
        </w:rPr>
        <w:t>1</w:t>
      </w:r>
      <w:r>
        <w:rPr>
          <w:color w:val="000000"/>
          <w:spacing w:val="0"/>
          <w:w w:val="100"/>
          <w:position w:val="0"/>
        </w:rPr>
        <w:t>个工作日内通过系统将补贴资金准确发放到补贴对象“一卡通”账户；同时，将补贴发放的成功数据和失败数据反馈至</w:t>
      </w:r>
      <w:r>
        <w:rPr>
          <w:color w:val="000000"/>
          <w:spacing w:val="0"/>
          <w:w w:val="100"/>
          <w:position w:val="0"/>
          <w:lang w:val="zh-CN" w:eastAsia="zh-CN" w:bidi="zh-CN"/>
        </w:rPr>
        <w:t>“一</w:t>
      </w:r>
      <w:r>
        <w:rPr>
          <w:color w:val="000000"/>
          <w:spacing w:val="0"/>
          <w:w w:val="100"/>
          <w:position w:val="0"/>
        </w:rPr>
        <w:t>卡通〃系统，向县财政部门提供盖代发金融机构公章的业务汇总凭证和发放明细清单。</w:t>
      </w:r>
    </w:p>
    <w:p>
      <w:pPr>
        <w:pStyle w:val="6"/>
        <w:keepNext w:val="0"/>
        <w:keepLines w:val="0"/>
        <w:widowControl w:val="0"/>
        <w:shd w:val="clear" w:color="auto" w:fill="auto"/>
        <w:bidi w:val="0"/>
        <w:spacing w:before="0" w:after="0" w:line="567" w:lineRule="exact"/>
        <w:ind w:left="0" w:right="0" w:firstLine="620"/>
        <w:jc w:val="both"/>
      </w:pPr>
      <w:r>
        <w:rPr>
          <w:color w:val="000000"/>
          <w:spacing w:val="0"/>
          <w:w w:val="100"/>
          <w:position w:val="0"/>
          <w:sz w:val="32"/>
          <w:szCs w:val="32"/>
        </w:rPr>
        <w:t xml:space="preserve">6 </w:t>
      </w:r>
      <w:r>
        <w:rPr>
          <w:color w:val="000000"/>
          <w:spacing w:val="0"/>
          <w:w w:val="100"/>
          <w:position w:val="0"/>
          <w:lang w:val="zh-CN" w:eastAsia="zh-CN" w:bidi="zh-CN"/>
        </w:rPr>
        <w:t>.补</w:t>
      </w:r>
      <w:r>
        <w:rPr>
          <w:color w:val="000000"/>
          <w:spacing w:val="0"/>
          <w:w w:val="100"/>
          <w:position w:val="0"/>
        </w:rPr>
        <w:t>贴资金退回重新发放</w:t>
      </w:r>
    </w:p>
    <w:p>
      <w:pPr>
        <w:pStyle w:val="6"/>
        <w:keepNext w:val="0"/>
        <w:keepLines w:val="0"/>
        <w:widowControl w:val="0"/>
        <w:shd w:val="clear" w:color="auto" w:fill="auto"/>
        <w:tabs>
          <w:tab w:val="left" w:pos="1490"/>
        </w:tabs>
        <w:bidi w:val="0"/>
        <w:spacing w:before="0" w:after="0" w:line="559" w:lineRule="exact"/>
        <w:ind w:left="0" w:leftChars="0" w:right="0" w:firstLine="640" w:firstLineChars="200"/>
        <w:jc w:val="both"/>
      </w:pPr>
      <w:bookmarkStart w:id="34" w:name="bookmark60"/>
      <w:r>
        <w:rPr>
          <w:color w:val="000000"/>
          <w:spacing w:val="0"/>
          <w:w w:val="100"/>
          <w:position w:val="0"/>
          <w:sz w:val="32"/>
          <w:szCs w:val="32"/>
        </w:rPr>
        <w:t>（</w:t>
      </w:r>
      <w:bookmarkEnd w:id="34"/>
      <w:r>
        <w:rPr>
          <w:color w:val="000000"/>
          <w:spacing w:val="0"/>
          <w:w w:val="100"/>
          <w:position w:val="0"/>
          <w:sz w:val="32"/>
          <w:szCs w:val="32"/>
        </w:rPr>
        <w:t>1）</w:t>
      </w:r>
      <w:r>
        <w:rPr>
          <w:color w:val="000000"/>
          <w:spacing w:val="0"/>
          <w:w w:val="100"/>
          <w:position w:val="0"/>
        </w:rPr>
        <w:t>对于发放失败数据，县财政惠民惠农</w:t>
      </w:r>
      <w:r>
        <w:rPr>
          <w:rFonts w:hint="eastAsia"/>
          <w:color w:val="000000"/>
          <w:spacing w:val="0"/>
          <w:w w:val="100"/>
          <w:position w:val="0"/>
          <w:lang w:eastAsia="zh-CN"/>
        </w:rPr>
        <w:t>发放部门</w:t>
      </w:r>
      <w:r>
        <w:rPr>
          <w:color w:val="000000"/>
          <w:spacing w:val="0"/>
          <w:w w:val="100"/>
          <w:position w:val="0"/>
        </w:rPr>
        <w:t>要及时反馈给 业务主管部门。业务主管部门应在</w:t>
      </w:r>
      <w:r>
        <w:rPr>
          <w:rFonts w:hint="eastAsia"/>
          <w:color w:val="000000"/>
          <w:spacing w:val="0"/>
          <w:w w:val="100"/>
          <w:position w:val="0"/>
          <w:sz w:val="32"/>
          <w:szCs w:val="32"/>
          <w:lang w:val="en-US" w:eastAsia="zh-CN"/>
        </w:rPr>
        <w:t>10</w:t>
      </w:r>
      <w:r>
        <w:rPr>
          <w:color w:val="000000"/>
          <w:spacing w:val="0"/>
          <w:w w:val="100"/>
          <w:position w:val="0"/>
        </w:rPr>
        <w:t>个工作日内按规定程序纠错完毕，并填写《</w:t>
      </w:r>
      <w:r>
        <w:rPr>
          <w:rFonts w:hint="eastAsia"/>
          <w:color w:val="000000"/>
          <w:spacing w:val="0"/>
          <w:w w:val="100"/>
          <w:position w:val="0"/>
          <w:lang w:eastAsia="zh-CN"/>
        </w:rPr>
        <w:t>城步</w:t>
      </w:r>
      <w:r>
        <w:rPr>
          <w:color w:val="000000"/>
          <w:spacing w:val="0"/>
          <w:w w:val="100"/>
          <w:position w:val="0"/>
        </w:rPr>
        <w:t>县</w:t>
      </w:r>
      <w:r>
        <w:rPr>
          <w:color w:val="000000"/>
          <w:spacing w:val="0"/>
          <w:w w:val="100"/>
          <w:position w:val="0"/>
          <w:sz w:val="32"/>
          <w:szCs w:val="32"/>
        </w:rPr>
        <w:t>XX</w:t>
      </w:r>
      <w:r>
        <w:rPr>
          <w:color w:val="000000"/>
          <w:spacing w:val="0"/>
          <w:w w:val="100"/>
          <w:position w:val="0"/>
        </w:rPr>
        <w:t>年</w:t>
      </w:r>
      <w:r>
        <w:rPr>
          <w:color w:val="000000"/>
          <w:spacing w:val="0"/>
          <w:w w:val="100"/>
          <w:position w:val="0"/>
          <w:sz w:val="32"/>
          <w:szCs w:val="32"/>
        </w:rPr>
        <w:t>XX</w:t>
      </w:r>
      <w:r>
        <w:rPr>
          <w:color w:val="000000"/>
          <w:spacing w:val="0"/>
          <w:w w:val="100"/>
          <w:position w:val="0"/>
        </w:rPr>
        <w:t>补贴发放失败数据更正发放登记表》提交财政部门，在</w:t>
      </w:r>
      <w:r>
        <w:rPr>
          <w:color w:val="000000"/>
          <w:spacing w:val="0"/>
          <w:w w:val="100"/>
          <w:position w:val="0"/>
          <w:lang w:val="zh-CN" w:eastAsia="zh-CN" w:bidi="zh-CN"/>
        </w:rPr>
        <w:t>“一卡</w:t>
      </w:r>
      <w:r>
        <w:rPr>
          <w:color w:val="000000"/>
          <w:spacing w:val="0"/>
          <w:w w:val="100"/>
          <w:position w:val="0"/>
        </w:rPr>
        <w:t>通”系统修正上报，重新申请发放。</w:t>
      </w:r>
    </w:p>
    <w:p>
      <w:pPr>
        <w:pStyle w:val="6"/>
        <w:keepNext w:val="0"/>
        <w:keepLines w:val="0"/>
        <w:widowControl w:val="0"/>
        <w:shd w:val="clear" w:color="auto" w:fill="auto"/>
        <w:tabs>
          <w:tab w:val="left" w:pos="1490"/>
        </w:tabs>
        <w:bidi w:val="0"/>
        <w:spacing w:before="0" w:after="0" w:line="590" w:lineRule="exact"/>
        <w:ind w:left="0" w:leftChars="0" w:right="0" w:firstLine="640" w:firstLineChars="200"/>
        <w:jc w:val="both"/>
      </w:pPr>
      <w:bookmarkStart w:id="35" w:name="bookmark61"/>
      <w:r>
        <w:rPr>
          <w:color w:val="000000"/>
          <w:spacing w:val="0"/>
          <w:w w:val="100"/>
          <w:position w:val="0"/>
          <w:sz w:val="32"/>
          <w:szCs w:val="32"/>
        </w:rPr>
        <w:t>（</w:t>
      </w:r>
      <w:bookmarkEnd w:id="35"/>
      <w:r>
        <w:rPr>
          <w:color w:val="000000"/>
          <w:spacing w:val="0"/>
          <w:w w:val="100"/>
          <w:position w:val="0"/>
          <w:sz w:val="32"/>
          <w:szCs w:val="32"/>
        </w:rPr>
        <w:t>2）</w:t>
      </w:r>
      <w:r>
        <w:rPr>
          <w:color w:val="000000"/>
          <w:spacing w:val="0"/>
          <w:w w:val="100"/>
          <w:position w:val="0"/>
        </w:rPr>
        <w:t>因补贴对象个人原因当年无法更正纠错的基础数据，业务主管部门应及时报县财政部门办理资金退回手续，县财政部门将按原渠道退回。</w:t>
      </w:r>
    </w:p>
    <w:p>
      <w:pPr>
        <w:pStyle w:val="6"/>
        <w:keepNext w:val="0"/>
        <w:keepLines w:val="0"/>
        <w:widowControl w:val="0"/>
        <w:numPr>
          <w:ilvl w:val="0"/>
          <w:numId w:val="4"/>
        </w:numPr>
        <w:shd w:val="clear" w:color="auto" w:fill="auto"/>
        <w:bidi w:val="0"/>
        <w:spacing w:before="0" w:after="0" w:line="602" w:lineRule="exact"/>
        <w:ind w:left="0" w:right="0" w:firstLine="660"/>
        <w:jc w:val="both"/>
      </w:pPr>
      <w:bookmarkStart w:id="36" w:name="bookmark62"/>
      <w:bookmarkEnd w:id="36"/>
      <w:r>
        <w:rPr>
          <w:color w:val="000000"/>
          <w:spacing w:val="0"/>
          <w:w w:val="100"/>
          <w:position w:val="0"/>
        </w:rPr>
        <w:t>补贴发放流程结束</w:t>
      </w:r>
    </w:p>
    <w:p>
      <w:pPr>
        <w:pStyle w:val="6"/>
        <w:keepNext w:val="0"/>
        <w:keepLines w:val="0"/>
        <w:widowControl w:val="0"/>
        <w:shd w:val="clear" w:color="auto" w:fill="auto"/>
        <w:bidi w:val="0"/>
        <w:spacing w:before="0" w:after="200" w:line="602" w:lineRule="exact"/>
        <w:ind w:left="0" w:right="0" w:firstLine="660"/>
        <w:jc w:val="both"/>
      </w:pPr>
      <w:r>
        <w:rPr>
          <w:color w:val="000000"/>
          <w:spacing w:val="0"/>
          <w:w w:val="100"/>
          <w:position w:val="0"/>
        </w:rPr>
        <w:t>县财政惠民惠农</w:t>
      </w:r>
      <w:r>
        <w:rPr>
          <w:rFonts w:hint="eastAsia"/>
          <w:color w:val="000000"/>
          <w:spacing w:val="0"/>
          <w:w w:val="100"/>
          <w:position w:val="0"/>
          <w:lang w:eastAsia="zh-CN"/>
        </w:rPr>
        <w:t>发放部门</w:t>
      </w:r>
      <w:r>
        <w:rPr>
          <w:color w:val="000000"/>
          <w:spacing w:val="0"/>
          <w:w w:val="100"/>
          <w:position w:val="0"/>
        </w:rPr>
        <w:t>在该项惠民惠农财政补贴资金全部发放 成功后，及时在</w:t>
      </w:r>
      <w:r>
        <w:rPr>
          <w:color w:val="000000"/>
          <w:spacing w:val="0"/>
          <w:w w:val="100"/>
          <w:position w:val="0"/>
          <w:lang w:val="zh-CN" w:eastAsia="zh-CN" w:bidi="zh-CN"/>
        </w:rPr>
        <w:t>“一</w:t>
      </w:r>
      <w:r>
        <w:rPr>
          <w:color w:val="000000"/>
          <w:spacing w:val="0"/>
          <w:w w:val="100"/>
          <w:position w:val="0"/>
        </w:rPr>
        <w:t>卡通”系统中结束该项补贴流程，并通知业务主管部门。同时</w:t>
      </w:r>
      <w:r>
        <w:rPr>
          <w:rFonts w:hint="eastAsia"/>
          <w:color w:val="000000"/>
          <w:spacing w:val="0"/>
          <w:w w:val="100"/>
          <w:position w:val="0"/>
          <w:lang w:eastAsia="zh-CN"/>
        </w:rPr>
        <w:t>，</w:t>
      </w:r>
      <w:r>
        <w:rPr>
          <w:color w:val="000000"/>
          <w:spacing w:val="0"/>
          <w:w w:val="100"/>
          <w:position w:val="0"/>
        </w:rPr>
        <w:t>积极配合“互联网+监督</w:t>
      </w:r>
      <w:r>
        <w:rPr>
          <w:rFonts w:hint="default"/>
          <w:color w:val="000000"/>
          <w:spacing w:val="0"/>
          <w:w w:val="100"/>
          <w:position w:val="0"/>
          <w:lang w:val="en-US" w:eastAsia="zh-CN"/>
        </w:rPr>
        <w:t>”</w:t>
      </w:r>
      <w:r>
        <w:rPr>
          <w:color w:val="000000"/>
          <w:spacing w:val="0"/>
          <w:w w:val="100"/>
          <w:position w:val="0"/>
        </w:rPr>
        <w:t>平台将业务主管部门提交的补贴最终发放数据公开。</w:t>
      </w:r>
    </w:p>
    <w:p>
      <w:pPr>
        <w:pStyle w:val="6"/>
        <w:keepNext w:val="0"/>
        <w:keepLines w:val="0"/>
        <w:widowControl w:val="0"/>
        <w:numPr>
          <w:ilvl w:val="0"/>
          <w:numId w:val="4"/>
        </w:numPr>
        <w:shd w:val="clear" w:color="auto" w:fill="auto"/>
        <w:bidi w:val="0"/>
        <w:spacing w:before="0" w:after="100" w:line="240" w:lineRule="auto"/>
        <w:ind w:left="0" w:right="0" w:firstLine="620"/>
        <w:jc w:val="both"/>
      </w:pPr>
      <w:bookmarkStart w:id="37" w:name="bookmark63"/>
      <w:bookmarkEnd w:id="37"/>
      <w:r>
        <w:rPr>
          <w:color w:val="000000"/>
          <w:spacing w:val="0"/>
          <w:w w:val="100"/>
          <w:position w:val="0"/>
        </w:rPr>
        <w:t>补贴明白条发放</w:t>
      </w:r>
    </w:p>
    <w:p>
      <w:pPr>
        <w:pStyle w:val="6"/>
        <w:keepNext w:val="0"/>
        <w:keepLines w:val="0"/>
        <w:widowControl w:val="0"/>
        <w:shd w:val="clear" w:color="auto" w:fill="auto"/>
        <w:bidi w:val="0"/>
        <w:spacing w:before="0" w:after="0" w:line="585" w:lineRule="exact"/>
        <w:ind w:left="0" w:right="0" w:firstLine="660"/>
        <w:jc w:val="both"/>
      </w:pPr>
      <w:r>
        <w:rPr>
          <w:color w:val="000000"/>
          <w:spacing w:val="0"/>
          <w:w w:val="100"/>
          <w:position w:val="0"/>
        </w:rPr>
        <w:t>乡镇财政部门于每季度第一个</w:t>
      </w:r>
      <w:r>
        <w:rPr>
          <w:rFonts w:hint="eastAsia"/>
          <w:color w:val="000000"/>
          <w:spacing w:val="0"/>
          <w:w w:val="100"/>
          <w:position w:val="0"/>
          <w:lang w:eastAsia="zh-CN"/>
        </w:rPr>
        <w:t>月</w:t>
      </w:r>
      <w:r>
        <w:rPr>
          <w:color w:val="000000"/>
          <w:spacing w:val="0"/>
          <w:w w:val="100"/>
          <w:position w:val="0"/>
          <w:sz w:val="32"/>
          <w:szCs w:val="32"/>
        </w:rPr>
        <w:t>10</w:t>
      </w:r>
      <w:r>
        <w:rPr>
          <w:color w:val="000000"/>
          <w:spacing w:val="0"/>
          <w:w w:val="100"/>
          <w:position w:val="0"/>
        </w:rPr>
        <w:t>日前在</w:t>
      </w:r>
      <w:r>
        <w:rPr>
          <w:rFonts w:hint="eastAsia"/>
          <w:color w:val="000000"/>
          <w:spacing w:val="0"/>
          <w:w w:val="100"/>
          <w:position w:val="0"/>
          <w:lang w:eastAsia="zh-CN"/>
        </w:rPr>
        <w:t>“</w:t>
      </w:r>
      <w:r>
        <w:rPr>
          <w:color w:val="000000"/>
          <w:spacing w:val="0"/>
          <w:w w:val="100"/>
          <w:position w:val="0"/>
          <w:lang w:val="zh-CN" w:eastAsia="zh-CN" w:bidi="zh-CN"/>
        </w:rPr>
        <w:t>一</w:t>
      </w:r>
      <w:r>
        <w:rPr>
          <w:color w:val="000000"/>
          <w:spacing w:val="0"/>
          <w:w w:val="100"/>
          <w:position w:val="0"/>
        </w:rPr>
        <w:t>卡通</w:t>
      </w:r>
      <w:r>
        <w:rPr>
          <w:rFonts w:hint="eastAsia"/>
          <w:color w:val="000000"/>
          <w:spacing w:val="0"/>
          <w:w w:val="100"/>
          <w:position w:val="0"/>
          <w:lang w:eastAsia="zh-CN"/>
        </w:rPr>
        <w:t>”</w:t>
      </w:r>
      <w:r>
        <w:rPr>
          <w:color w:val="000000"/>
          <w:spacing w:val="0"/>
          <w:w w:val="100"/>
          <w:position w:val="0"/>
        </w:rPr>
        <w:t>系统中打印出上季度惠民惠农财政补贴资金发放明白条并建立发放台账。乡镇人民政府要督促驻村干部及村干部按时到乡镇财政部门领取明白条</w:t>
      </w:r>
      <w:r>
        <w:rPr>
          <w:rFonts w:hint="eastAsia"/>
          <w:color w:val="000000"/>
          <w:spacing w:val="0"/>
          <w:w w:val="100"/>
          <w:position w:val="0"/>
          <w:lang w:eastAsia="zh-CN"/>
        </w:rPr>
        <w:t>，</w:t>
      </w:r>
      <w:r>
        <w:rPr>
          <w:color w:val="000000"/>
          <w:spacing w:val="0"/>
          <w:w w:val="100"/>
          <w:position w:val="0"/>
        </w:rPr>
        <w:t>并在每季度第一个月</w:t>
      </w:r>
      <w:r>
        <w:rPr>
          <w:color w:val="000000"/>
          <w:spacing w:val="0"/>
          <w:w w:val="100"/>
          <w:position w:val="0"/>
          <w:sz w:val="32"/>
          <w:szCs w:val="32"/>
        </w:rPr>
        <w:t>15</w:t>
      </w:r>
      <w:r>
        <w:rPr>
          <w:color w:val="000000"/>
          <w:spacing w:val="0"/>
          <w:w w:val="100"/>
          <w:position w:val="0"/>
        </w:rPr>
        <w:t>日前将上季度惠民惠农财政补贴资金发放明白条下发到补贴对象手中。</w:t>
      </w:r>
    </w:p>
    <w:p>
      <w:pPr>
        <w:pStyle w:val="6"/>
        <w:keepNext w:val="0"/>
        <w:keepLines w:val="0"/>
        <w:widowControl w:val="0"/>
        <w:numPr>
          <w:ilvl w:val="0"/>
          <w:numId w:val="4"/>
        </w:numPr>
        <w:shd w:val="clear" w:color="auto" w:fill="auto"/>
        <w:bidi w:val="0"/>
        <w:spacing w:before="0" w:after="0" w:line="598" w:lineRule="exact"/>
        <w:ind w:left="0" w:right="0" w:firstLine="660"/>
        <w:jc w:val="both"/>
        <w:sectPr>
          <w:headerReference r:id="rId7" w:type="default"/>
          <w:footerReference r:id="rId8" w:type="default"/>
          <w:footnotePr>
            <w:numFmt w:val="decimal"/>
          </w:footnotePr>
          <w:type w:val="continuous"/>
          <w:pgSz w:w="11900" w:h="16840"/>
          <w:pgMar w:top="1665" w:right="1389" w:bottom="1591" w:left="1403" w:header="1237" w:footer="3" w:gutter="0"/>
          <w:cols w:space="720" w:num="1"/>
          <w:rtlGutter w:val="0"/>
          <w:docGrid w:linePitch="360" w:charSpace="0"/>
        </w:sectPr>
      </w:pPr>
      <w:bookmarkStart w:id="38" w:name="bookmark64"/>
      <w:bookmarkEnd w:id="38"/>
      <w:r>
        <w:rPr>
          <w:color w:val="000000"/>
          <w:spacing w:val="0"/>
          <w:w w:val="100"/>
          <w:position w:val="0"/>
        </w:rPr>
        <w:t>凡法律、法规、规章、及政策性文件有时限要求的</w:t>
      </w:r>
      <w:r>
        <w:rPr>
          <w:rFonts w:hint="eastAsia"/>
          <w:color w:val="000000"/>
          <w:spacing w:val="0"/>
          <w:w w:val="100"/>
          <w:position w:val="0"/>
          <w:lang w:val="en-US" w:eastAsia="zh-CN"/>
        </w:rPr>
        <w:t>,</w:t>
      </w:r>
      <w:r>
        <w:rPr>
          <w:color w:val="000000"/>
          <w:spacing w:val="0"/>
          <w:w w:val="100"/>
          <w:position w:val="0"/>
        </w:rPr>
        <w:t>从其规定。</w:t>
      </w:r>
    </w:p>
    <w:p>
      <w:pPr>
        <w:pStyle w:val="6"/>
        <w:keepNext w:val="0"/>
        <w:keepLines w:val="0"/>
        <w:widowControl w:val="0"/>
        <w:shd w:val="clear" w:color="auto" w:fill="auto"/>
        <w:bidi w:val="0"/>
        <w:spacing w:before="0" w:after="520" w:line="626" w:lineRule="exact"/>
        <w:ind w:left="0" w:right="0" w:firstLine="580"/>
        <w:jc w:val="left"/>
        <w:rPr>
          <w:sz w:val="32"/>
          <w:szCs w:val="32"/>
        </w:rPr>
      </w:pPr>
      <w:r>
        <w:rPr>
          <w:color w:val="000000"/>
          <w:spacing w:val="0"/>
          <w:w w:val="100"/>
          <w:position w:val="0"/>
          <w:sz w:val="30"/>
          <w:szCs w:val="30"/>
        </w:rPr>
        <w:t>附件</w:t>
      </w:r>
      <w:r>
        <w:rPr>
          <w:rFonts w:hint="eastAsia"/>
          <w:color w:val="000000"/>
          <w:spacing w:val="0"/>
          <w:w w:val="100"/>
          <w:position w:val="0"/>
          <w:sz w:val="30"/>
          <w:szCs w:val="30"/>
          <w:lang w:val="en-US" w:eastAsia="zh-CN"/>
        </w:rPr>
        <w:t>4</w:t>
      </w:r>
      <w:r>
        <w:rPr>
          <w:color w:val="000000"/>
          <w:spacing w:val="0"/>
          <w:w w:val="100"/>
          <w:position w:val="0"/>
          <w:sz w:val="32"/>
          <w:szCs w:val="32"/>
          <w:lang w:val="zh-CN" w:eastAsia="zh-CN" w:bidi="zh-CN"/>
        </w:rPr>
        <w:t>：</w:t>
      </w:r>
    </w:p>
    <w:p>
      <w:pPr>
        <w:pStyle w:val="6"/>
        <w:keepNext w:val="0"/>
        <w:keepLines w:val="0"/>
        <w:widowControl w:val="0"/>
        <w:shd w:val="clear" w:color="auto" w:fill="auto"/>
        <w:bidi w:val="0"/>
        <w:spacing w:before="0" w:after="640" w:line="605" w:lineRule="exact"/>
        <w:ind w:left="0" w:right="0" w:firstLine="620"/>
        <w:jc w:val="left"/>
      </w:pPr>
      <w:r>
        <w:rPr>
          <w:rFonts w:hint="eastAsia"/>
          <w:color w:val="000000"/>
          <w:spacing w:val="0"/>
          <w:w w:val="100"/>
          <w:position w:val="0"/>
          <w:lang w:eastAsia="zh-CN"/>
        </w:rPr>
        <w:t>城步</w:t>
      </w:r>
      <w:r>
        <w:rPr>
          <w:color w:val="000000"/>
          <w:spacing w:val="0"/>
          <w:w w:val="100"/>
          <w:position w:val="0"/>
        </w:rPr>
        <w:t>县惠民惠农财政</w:t>
      </w:r>
      <w:r>
        <w:rPr>
          <w:color w:val="000000"/>
          <w:spacing w:val="0"/>
          <w:w w:val="100"/>
          <w:position w:val="0"/>
          <w:lang w:val="zh-CN" w:eastAsia="zh-CN" w:bidi="zh-CN"/>
        </w:rPr>
        <w:t>“一</w:t>
      </w:r>
      <w:r>
        <w:rPr>
          <w:color w:val="000000"/>
          <w:spacing w:val="0"/>
          <w:w w:val="100"/>
          <w:position w:val="0"/>
        </w:rPr>
        <w:t>卡通</w:t>
      </w:r>
      <w:r>
        <w:rPr>
          <w:color w:val="000000"/>
          <w:spacing w:val="0"/>
          <w:w w:val="100"/>
          <w:position w:val="0"/>
          <w:lang w:val="zh-CN" w:eastAsia="zh-CN" w:bidi="zh-CN"/>
        </w:rPr>
        <w:t>”系统</w:t>
      </w:r>
      <w:r>
        <w:rPr>
          <w:color w:val="000000"/>
          <w:spacing w:val="0"/>
          <w:w w:val="100"/>
          <w:position w:val="0"/>
        </w:rPr>
        <w:t>安全管理制度</w:t>
      </w:r>
    </w:p>
    <w:p>
      <w:pPr>
        <w:pStyle w:val="6"/>
        <w:keepNext w:val="0"/>
        <w:keepLines w:val="0"/>
        <w:widowControl w:val="0"/>
        <w:shd w:val="clear" w:color="auto" w:fill="auto"/>
        <w:bidi w:val="0"/>
        <w:spacing w:before="0" w:after="0" w:line="619" w:lineRule="exact"/>
        <w:ind w:left="0" w:right="0" w:firstLine="660"/>
        <w:jc w:val="left"/>
      </w:pPr>
      <w:r>
        <w:rPr>
          <w:color w:val="000000"/>
          <w:spacing w:val="0"/>
          <w:w w:val="100"/>
          <w:position w:val="0"/>
        </w:rPr>
        <w:t>为了确保</w:t>
      </w:r>
      <w:r>
        <w:rPr>
          <w:rFonts w:hint="eastAsia"/>
          <w:color w:val="000000"/>
          <w:spacing w:val="0"/>
          <w:w w:val="100"/>
          <w:position w:val="0"/>
          <w:lang w:eastAsia="zh-CN"/>
        </w:rPr>
        <w:t>城步</w:t>
      </w:r>
      <w:r>
        <w:rPr>
          <w:color w:val="000000"/>
          <w:spacing w:val="0"/>
          <w:w w:val="100"/>
          <w:position w:val="0"/>
        </w:rPr>
        <w:t>县财政惠民惠农一卡通系统安全、高效发放， 参照《</w:t>
      </w:r>
      <w:r>
        <w:rPr>
          <w:rFonts w:hint="eastAsia"/>
          <w:color w:val="000000"/>
          <w:spacing w:val="0"/>
          <w:w w:val="100"/>
          <w:position w:val="0"/>
          <w:lang w:eastAsia="zh-CN"/>
        </w:rPr>
        <w:t>城步</w:t>
      </w:r>
      <w:r>
        <w:rPr>
          <w:color w:val="000000"/>
          <w:spacing w:val="0"/>
          <w:w w:val="100"/>
          <w:position w:val="0"/>
        </w:rPr>
        <w:t>县财政局信息网络安全管理制度》，特制定本制度。</w:t>
      </w:r>
    </w:p>
    <w:p>
      <w:pPr>
        <w:pStyle w:val="6"/>
        <w:keepNext w:val="0"/>
        <w:keepLines w:val="0"/>
        <w:widowControl w:val="0"/>
        <w:shd w:val="clear" w:color="auto" w:fill="auto"/>
        <w:tabs>
          <w:tab w:val="left" w:pos="1295"/>
        </w:tabs>
        <w:bidi w:val="0"/>
        <w:spacing w:before="0" w:after="0" w:line="619" w:lineRule="exact"/>
        <w:ind w:left="0" w:right="0" w:firstLine="580"/>
        <w:jc w:val="left"/>
      </w:pPr>
      <w:bookmarkStart w:id="39" w:name="bookmark68"/>
      <w:r>
        <w:rPr>
          <w:color w:val="000000"/>
          <w:spacing w:val="0"/>
          <w:w w:val="100"/>
          <w:position w:val="0"/>
        </w:rPr>
        <w:t>一</w:t>
      </w:r>
      <w:bookmarkEnd w:id="39"/>
      <w:r>
        <w:rPr>
          <w:color w:val="000000"/>
          <w:spacing w:val="0"/>
          <w:w w:val="100"/>
          <w:position w:val="0"/>
        </w:rPr>
        <w:t>、</w:t>
      </w:r>
      <w:r>
        <w:rPr>
          <w:color w:val="000000"/>
          <w:spacing w:val="0"/>
          <w:w w:val="100"/>
          <w:position w:val="0"/>
        </w:rPr>
        <w:tab/>
      </w:r>
      <w:r>
        <w:rPr>
          <w:color w:val="000000"/>
          <w:spacing w:val="0"/>
          <w:w w:val="100"/>
          <w:position w:val="0"/>
        </w:rPr>
        <w:t>基础数据安全</w:t>
      </w:r>
    </w:p>
    <w:p>
      <w:pPr>
        <w:pStyle w:val="6"/>
        <w:keepNext w:val="0"/>
        <w:keepLines w:val="0"/>
        <w:widowControl w:val="0"/>
        <w:numPr>
          <w:ilvl w:val="0"/>
          <w:numId w:val="5"/>
        </w:numPr>
        <w:shd w:val="clear" w:color="auto" w:fill="auto"/>
        <w:tabs>
          <w:tab w:val="left" w:pos="953"/>
        </w:tabs>
        <w:bidi w:val="0"/>
        <w:spacing w:before="0" w:after="0" w:line="619" w:lineRule="exact"/>
        <w:ind w:left="0" w:right="0" w:firstLine="580"/>
        <w:jc w:val="left"/>
      </w:pPr>
      <w:bookmarkStart w:id="40" w:name="bookmark69"/>
      <w:bookmarkEnd w:id="40"/>
      <w:r>
        <w:rPr>
          <w:color w:val="000000"/>
          <w:spacing w:val="0"/>
          <w:w w:val="100"/>
          <w:position w:val="0"/>
        </w:rPr>
        <w:t>实行专人专户专密专机管理。</w:t>
      </w:r>
    </w:p>
    <w:p>
      <w:pPr>
        <w:pStyle w:val="6"/>
        <w:keepNext w:val="0"/>
        <w:keepLines w:val="0"/>
        <w:widowControl w:val="0"/>
        <w:numPr>
          <w:ilvl w:val="0"/>
          <w:numId w:val="5"/>
        </w:numPr>
        <w:shd w:val="clear" w:color="auto" w:fill="auto"/>
        <w:tabs>
          <w:tab w:val="left" w:pos="982"/>
        </w:tabs>
        <w:bidi w:val="0"/>
        <w:spacing w:before="0" w:after="0" w:line="619" w:lineRule="exact"/>
        <w:ind w:left="0" w:right="0" w:firstLine="580"/>
        <w:jc w:val="left"/>
      </w:pPr>
      <w:bookmarkStart w:id="41" w:name="bookmark70"/>
      <w:bookmarkEnd w:id="41"/>
      <w:r>
        <w:rPr>
          <w:color w:val="000000"/>
          <w:spacing w:val="0"/>
          <w:w w:val="100"/>
          <w:position w:val="0"/>
        </w:rPr>
        <w:t>严禁惠民惠民基础信息涉外，调阅信息需正规手续。</w:t>
      </w:r>
    </w:p>
    <w:p>
      <w:pPr>
        <w:pStyle w:val="6"/>
        <w:keepNext w:val="0"/>
        <w:keepLines w:val="0"/>
        <w:widowControl w:val="0"/>
        <w:numPr>
          <w:ilvl w:val="0"/>
          <w:numId w:val="5"/>
        </w:numPr>
        <w:shd w:val="clear" w:color="auto" w:fill="auto"/>
        <w:tabs>
          <w:tab w:val="left" w:pos="982"/>
        </w:tabs>
        <w:bidi w:val="0"/>
        <w:spacing w:before="0" w:after="0" w:line="634" w:lineRule="exact"/>
        <w:ind w:left="0" w:right="0" w:firstLine="580"/>
        <w:jc w:val="left"/>
      </w:pPr>
      <w:bookmarkStart w:id="42" w:name="bookmark71"/>
      <w:bookmarkEnd w:id="42"/>
      <w:r>
        <w:rPr>
          <w:color w:val="000000"/>
          <w:spacing w:val="0"/>
          <w:w w:val="100"/>
          <w:position w:val="0"/>
        </w:rPr>
        <w:t>公开公示补贴时需将惠民惠农身份证号、银行账号打码。</w:t>
      </w:r>
    </w:p>
    <w:p>
      <w:pPr>
        <w:pStyle w:val="6"/>
        <w:keepNext w:val="0"/>
        <w:keepLines w:val="0"/>
        <w:widowControl w:val="0"/>
        <w:shd w:val="clear" w:color="auto" w:fill="auto"/>
        <w:tabs>
          <w:tab w:val="left" w:pos="1295"/>
        </w:tabs>
        <w:bidi w:val="0"/>
        <w:spacing w:before="0" w:after="0" w:line="634" w:lineRule="exact"/>
        <w:ind w:left="0" w:right="0" w:firstLine="580"/>
        <w:jc w:val="both"/>
      </w:pPr>
      <w:bookmarkStart w:id="43" w:name="bookmark72"/>
      <w:r>
        <w:rPr>
          <w:color w:val="000000"/>
          <w:spacing w:val="0"/>
          <w:w w:val="100"/>
          <w:position w:val="0"/>
        </w:rPr>
        <w:t>二</w:t>
      </w:r>
      <w:bookmarkEnd w:id="43"/>
      <w:r>
        <w:rPr>
          <w:color w:val="000000"/>
          <w:spacing w:val="0"/>
          <w:w w:val="100"/>
          <w:position w:val="0"/>
        </w:rPr>
        <w:t>、</w:t>
      </w:r>
      <w:r>
        <w:rPr>
          <w:color w:val="000000"/>
          <w:spacing w:val="0"/>
          <w:w w:val="100"/>
          <w:position w:val="0"/>
        </w:rPr>
        <w:tab/>
      </w:r>
      <w:r>
        <w:rPr>
          <w:color w:val="000000"/>
          <w:spacing w:val="0"/>
          <w:w w:val="100"/>
          <w:position w:val="0"/>
        </w:rPr>
        <w:t>网络安全</w:t>
      </w:r>
    </w:p>
    <w:p>
      <w:pPr>
        <w:pStyle w:val="6"/>
        <w:keepNext w:val="0"/>
        <w:keepLines w:val="0"/>
        <w:widowControl w:val="0"/>
        <w:numPr>
          <w:ilvl w:val="0"/>
          <w:numId w:val="6"/>
        </w:numPr>
        <w:shd w:val="clear" w:color="auto" w:fill="auto"/>
        <w:tabs>
          <w:tab w:val="left" w:pos="963"/>
        </w:tabs>
        <w:bidi w:val="0"/>
        <w:spacing w:before="0" w:after="0" w:line="634" w:lineRule="exact"/>
        <w:ind w:left="0" w:right="0" w:firstLine="660"/>
        <w:jc w:val="left"/>
      </w:pPr>
      <w:bookmarkStart w:id="44" w:name="bookmark73"/>
      <w:bookmarkEnd w:id="44"/>
      <w:r>
        <w:rPr>
          <w:color w:val="000000"/>
          <w:spacing w:val="0"/>
          <w:w w:val="100"/>
          <w:position w:val="0"/>
        </w:rPr>
        <w:t>财政惠民惠农</w:t>
      </w:r>
      <w:r>
        <w:rPr>
          <w:color w:val="000000"/>
          <w:spacing w:val="0"/>
          <w:w w:val="100"/>
          <w:position w:val="0"/>
          <w:lang w:val="zh-CN" w:eastAsia="zh-CN" w:bidi="zh-CN"/>
        </w:rPr>
        <w:t>“一</w:t>
      </w:r>
      <w:r>
        <w:rPr>
          <w:color w:val="000000"/>
          <w:spacing w:val="0"/>
          <w:w w:val="100"/>
          <w:position w:val="0"/>
        </w:rPr>
        <w:t>卡通”电脑严禁私自接外网，开机需密码设置。</w:t>
      </w:r>
    </w:p>
    <w:p>
      <w:pPr>
        <w:pStyle w:val="6"/>
        <w:keepNext w:val="0"/>
        <w:keepLines w:val="0"/>
        <w:widowControl w:val="0"/>
        <w:numPr>
          <w:ilvl w:val="0"/>
          <w:numId w:val="6"/>
        </w:numPr>
        <w:shd w:val="clear" w:color="auto" w:fill="auto"/>
        <w:tabs>
          <w:tab w:val="left" w:pos="963"/>
        </w:tabs>
        <w:bidi w:val="0"/>
        <w:spacing w:before="0" w:after="0" w:line="612" w:lineRule="exact"/>
        <w:ind w:left="0" w:right="0" w:firstLine="660"/>
        <w:jc w:val="left"/>
      </w:pPr>
      <w:bookmarkStart w:id="45" w:name="bookmark74"/>
      <w:bookmarkEnd w:id="45"/>
      <w:r>
        <w:rPr>
          <w:color w:val="000000"/>
          <w:spacing w:val="0"/>
          <w:w w:val="100"/>
          <w:position w:val="0"/>
        </w:rPr>
        <w:t>安装县局指定的杀毒软件，</w:t>
      </w:r>
      <w:r>
        <w:rPr>
          <w:color w:val="000000"/>
          <w:spacing w:val="0"/>
          <w:w w:val="100"/>
          <w:position w:val="0"/>
          <w:sz w:val="32"/>
          <w:szCs w:val="32"/>
          <w:lang w:val="en-US" w:eastAsia="en-US" w:bidi="en-US"/>
        </w:rPr>
        <w:t>U</w:t>
      </w:r>
      <w:r>
        <w:rPr>
          <w:color w:val="000000"/>
          <w:spacing w:val="0"/>
          <w:w w:val="100"/>
          <w:position w:val="0"/>
        </w:rPr>
        <w:t>盘拷贝资料需先查杀</w:t>
      </w:r>
      <w:r>
        <w:rPr>
          <w:color w:val="000000"/>
          <w:spacing w:val="0"/>
          <w:w w:val="100"/>
          <w:position w:val="0"/>
          <w:sz w:val="32"/>
          <w:szCs w:val="32"/>
          <w:lang w:val="en-US" w:eastAsia="en-US" w:bidi="en-US"/>
        </w:rPr>
        <w:t>U</w:t>
      </w:r>
      <w:r>
        <w:rPr>
          <w:color w:val="000000"/>
          <w:spacing w:val="0"/>
          <w:w w:val="100"/>
          <w:position w:val="0"/>
        </w:rPr>
        <w:t>盘是否有病毒。</w:t>
      </w:r>
    </w:p>
    <w:p>
      <w:pPr>
        <w:pStyle w:val="6"/>
        <w:keepNext w:val="0"/>
        <w:keepLines w:val="0"/>
        <w:widowControl w:val="0"/>
        <w:shd w:val="clear" w:color="auto" w:fill="auto"/>
        <w:tabs>
          <w:tab w:val="left" w:pos="1295"/>
        </w:tabs>
        <w:bidi w:val="0"/>
        <w:spacing w:before="0" w:after="0" w:line="626" w:lineRule="exact"/>
        <w:ind w:left="0" w:right="0" w:firstLine="580"/>
        <w:jc w:val="left"/>
      </w:pPr>
      <w:bookmarkStart w:id="46" w:name="bookmark75"/>
      <w:r>
        <w:rPr>
          <w:color w:val="000000"/>
          <w:spacing w:val="0"/>
          <w:w w:val="100"/>
          <w:position w:val="0"/>
        </w:rPr>
        <w:t>三</w:t>
      </w:r>
      <w:bookmarkEnd w:id="46"/>
      <w:r>
        <w:rPr>
          <w:color w:val="000000"/>
          <w:spacing w:val="0"/>
          <w:w w:val="100"/>
          <w:position w:val="0"/>
        </w:rPr>
        <w:t>、</w:t>
      </w:r>
      <w:r>
        <w:rPr>
          <w:color w:val="000000"/>
          <w:spacing w:val="0"/>
          <w:w w:val="100"/>
          <w:position w:val="0"/>
        </w:rPr>
        <w:tab/>
      </w:r>
      <w:r>
        <w:rPr>
          <w:color w:val="000000"/>
          <w:spacing w:val="0"/>
          <w:w w:val="100"/>
          <w:position w:val="0"/>
        </w:rPr>
        <w:t>数据传递安全</w:t>
      </w:r>
    </w:p>
    <w:p>
      <w:pPr>
        <w:pStyle w:val="6"/>
        <w:keepNext w:val="0"/>
        <w:keepLines w:val="0"/>
        <w:widowControl w:val="0"/>
        <w:numPr>
          <w:ilvl w:val="0"/>
          <w:numId w:val="7"/>
        </w:numPr>
        <w:shd w:val="clear" w:color="auto" w:fill="auto"/>
        <w:tabs>
          <w:tab w:val="left" w:pos="953"/>
        </w:tabs>
        <w:bidi w:val="0"/>
        <w:spacing w:before="0" w:after="0" w:line="648" w:lineRule="exact"/>
        <w:ind w:left="0" w:right="0" w:firstLine="580"/>
        <w:jc w:val="left"/>
      </w:pPr>
      <w:bookmarkStart w:id="47" w:name="bookmark76"/>
      <w:bookmarkEnd w:id="47"/>
      <w:r>
        <w:rPr>
          <w:color w:val="000000"/>
          <w:spacing w:val="0"/>
          <w:w w:val="100"/>
          <w:position w:val="0"/>
        </w:rPr>
        <w:t>业务主管部门录入补贴数据并公示。</w:t>
      </w:r>
    </w:p>
    <w:p>
      <w:pPr>
        <w:pStyle w:val="6"/>
        <w:keepNext w:val="0"/>
        <w:keepLines w:val="0"/>
        <w:widowControl w:val="0"/>
        <w:numPr>
          <w:ilvl w:val="0"/>
          <w:numId w:val="7"/>
        </w:numPr>
        <w:shd w:val="clear" w:color="auto" w:fill="auto"/>
        <w:tabs>
          <w:tab w:val="left" w:pos="956"/>
        </w:tabs>
        <w:bidi w:val="0"/>
        <w:spacing w:before="0" w:after="0" w:line="648" w:lineRule="exact"/>
        <w:ind w:left="0" w:right="0" w:firstLine="580"/>
        <w:jc w:val="left"/>
      </w:pPr>
      <w:bookmarkStart w:id="48" w:name="bookmark77"/>
      <w:bookmarkEnd w:id="48"/>
      <w:r>
        <w:rPr>
          <w:color w:val="000000"/>
          <w:spacing w:val="0"/>
          <w:w w:val="100"/>
          <w:position w:val="0"/>
        </w:rPr>
        <w:t>乡镇填报发放审批表，交乡镇财政所信息员初审，报所长审核，分管领导签字审批后，将补贴款解入指定专户并上报。</w:t>
      </w:r>
    </w:p>
    <w:p>
      <w:pPr>
        <w:pStyle w:val="6"/>
        <w:keepNext w:val="0"/>
        <w:keepLines w:val="0"/>
        <w:widowControl w:val="0"/>
        <w:numPr>
          <w:ilvl w:val="0"/>
          <w:numId w:val="7"/>
        </w:numPr>
        <w:shd w:val="clear" w:color="auto" w:fill="auto"/>
        <w:tabs>
          <w:tab w:val="left" w:pos="982"/>
        </w:tabs>
        <w:bidi w:val="0"/>
        <w:spacing w:before="0" w:after="0" w:line="626" w:lineRule="exact"/>
        <w:ind w:left="0" w:right="0" w:firstLine="580"/>
        <w:jc w:val="left"/>
      </w:pPr>
      <w:bookmarkStart w:id="49" w:name="bookmark78"/>
      <w:bookmarkEnd w:id="49"/>
      <w:r>
        <w:rPr>
          <w:color w:val="000000"/>
          <w:spacing w:val="0"/>
          <w:w w:val="100"/>
          <w:position w:val="0"/>
        </w:rPr>
        <w:t>县财政信息管理员对上报数据进行程序性审核后发放。</w:t>
      </w: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0288" behindDoc="1" locked="0" layoutInCell="1" allowOverlap="1">
              <wp:simplePos x="0" y="0"/>
              <wp:positionH relativeFrom="page">
                <wp:posOffset>3684270</wp:posOffset>
              </wp:positionH>
              <wp:positionV relativeFrom="page">
                <wp:posOffset>9854565</wp:posOffset>
              </wp:positionV>
              <wp:extent cx="50165" cy="68580"/>
              <wp:effectExtent l="0" t="0" r="0" b="0"/>
              <wp:wrapNone/>
              <wp:docPr id="15" name="Shape 15"/>
              <wp:cNvGraphicFramePr/>
              <a:graphic xmlns:a="http://schemas.openxmlformats.org/drawingml/2006/main">
                <a:graphicData uri="http://schemas.microsoft.com/office/word/2010/wordprocessingShape">
                  <wps:wsp>
                    <wps:cNvSpPr txBox="1"/>
                    <wps:spPr>
                      <a:xfrm>
                        <a:off x="0" y="0"/>
                        <a:ext cx="50165" cy="68580"/>
                      </a:xfrm>
                      <a:prstGeom prst="rect">
                        <a:avLst/>
                      </a:prstGeom>
                      <a:noFill/>
                    </wps:spPr>
                    <wps:txbx>
                      <w:txbxContent>
                        <w:p>
                          <w:pPr>
                            <w:pStyle w:val="7"/>
                            <w:keepNext w:val="0"/>
                            <w:keepLines w:val="0"/>
                            <w:widowControl w:val="0"/>
                            <w:shd w:val="clear" w:color="auto" w:fill="auto"/>
                            <w:bidi w:val="0"/>
                            <w:spacing w:before="0" w:after="0" w:line="240" w:lineRule="auto"/>
                            <w:ind w:left="0" w:right="0" w:firstLine="0"/>
                            <w:jc w:val="left"/>
                            <w:rPr>
                              <w:sz w:val="16"/>
                              <w:szCs w:val="1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6"/>
                              <w:szCs w:val="16"/>
                            </w:rPr>
                            <w:t>#</w:t>
                          </w:r>
                          <w:r>
                            <w:rPr>
                              <w:rFonts w:ascii="Times New Roman" w:hAnsi="Times New Roman" w:eastAsia="Times New Roman" w:cs="Times New Roman"/>
                              <w:color w:val="000000"/>
                              <w:spacing w:val="0"/>
                              <w:w w:val="100"/>
                              <w:position w:val="0"/>
                              <w:sz w:val="16"/>
                              <w:szCs w:val="16"/>
                            </w:rPr>
                            <w:fldChar w:fldCharType="end"/>
                          </w:r>
                        </w:p>
                      </w:txbxContent>
                    </wps:txbx>
                    <wps:bodyPr wrap="none" lIns="0" tIns="0" rIns="0" bIns="0">
                      <a:spAutoFit/>
                    </wps:bodyPr>
                  </wps:wsp>
                </a:graphicData>
              </a:graphic>
            </wp:anchor>
          </w:drawing>
        </mc:Choice>
        <mc:Fallback>
          <w:pict>
            <v:shape id="Shape 15" o:spid="_x0000_s1026" o:spt="202" type="#_x0000_t202" style="position:absolute;left:0pt;margin-left:290.1pt;margin-top:775.95pt;height:5.4pt;width:3.95pt;mso-position-horizontal-relative:page;mso-position-vertical-relative:page;mso-wrap-style:none;z-index:-251656192;mso-width-relative:page;mso-height-relative:page;" filled="f" stroked="f" coordsize="21600,21600" o:gfxdata="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LEVG0DYAAAA&#10;DQEAAA8AAAAAAAAAAQAgAAAAIgAAAGRycy9kb3ducmV2LnhtbFBLAQIUABQAAAAIAIdO4kBVgOI6&#10;qwEAAG8DAAAOAAAAAAAAAAEAIAAAACcBAABkcnMvZTJvRG9jLnhtbFBLBQYAAAAABgAGAFkBAABE&#10;BQ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16"/>
                        <w:szCs w:val="1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6"/>
                        <w:szCs w:val="16"/>
                      </w:rPr>
                      <w:t>#</w:t>
                    </w:r>
                    <w:r>
                      <w:rPr>
                        <w:rFonts w:ascii="Times New Roman" w:hAnsi="Times New Roman" w:eastAsia="Times New Roman" w:cs="Times New Roman"/>
                        <w:color w:val="000000"/>
                        <w:spacing w:val="0"/>
                        <w:w w:val="100"/>
                        <w:position w:val="0"/>
                        <w:sz w:val="16"/>
                        <w:szCs w:val="16"/>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0288" behindDoc="1" locked="0" layoutInCell="1" allowOverlap="1">
              <wp:simplePos x="0" y="0"/>
              <wp:positionH relativeFrom="page">
                <wp:posOffset>3716020</wp:posOffset>
              </wp:positionH>
              <wp:positionV relativeFrom="page">
                <wp:posOffset>9944735</wp:posOffset>
              </wp:positionV>
              <wp:extent cx="45720" cy="73025"/>
              <wp:effectExtent l="0" t="0" r="0" b="0"/>
              <wp:wrapNone/>
              <wp:docPr id="17" name="Shape 17"/>
              <wp:cNvGraphicFramePr/>
              <a:graphic xmlns:a="http://schemas.openxmlformats.org/drawingml/2006/main">
                <a:graphicData uri="http://schemas.microsoft.com/office/word/2010/wordprocessingShape">
                  <wps:wsp>
                    <wps:cNvSpPr txBox="1"/>
                    <wps:spPr>
                      <a:xfrm>
                        <a:off x="0" y="0"/>
                        <a:ext cx="45720" cy="73025"/>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6"/>
                              <w:szCs w:val="1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6"/>
                              <w:szCs w:val="16"/>
                            </w:rPr>
                            <w:t>#</w:t>
                          </w:r>
                          <w:r>
                            <w:rPr>
                              <w:rFonts w:ascii="Times New Roman" w:hAnsi="Times New Roman" w:eastAsia="Times New Roman" w:cs="Times New Roman"/>
                              <w:color w:val="000000"/>
                              <w:spacing w:val="0"/>
                              <w:w w:val="100"/>
                              <w:position w:val="0"/>
                              <w:sz w:val="16"/>
                              <w:szCs w:val="16"/>
                            </w:rPr>
                            <w:fldChar w:fldCharType="end"/>
                          </w:r>
                        </w:p>
                      </w:txbxContent>
                    </wps:txbx>
                    <wps:bodyPr wrap="none" lIns="0" tIns="0" rIns="0" bIns="0">
                      <a:spAutoFit/>
                    </wps:bodyPr>
                  </wps:wsp>
                </a:graphicData>
              </a:graphic>
            </wp:anchor>
          </w:drawing>
        </mc:Choice>
        <mc:Fallback>
          <w:pict>
            <v:shape id="Shape 17" o:spid="_x0000_s1026" o:spt="202" type="#_x0000_t202" style="position:absolute;left:0pt;margin-left:292.6pt;margin-top:783.05pt;height:5.75pt;width:3.6pt;mso-position-horizontal-relative:page;mso-position-vertical-relative:page;mso-wrap-style:none;z-index:-251656192;mso-width-relative:page;mso-height-relative:page;" filled="f" stroked="f" coordsize="21600,21600" o:gfxdata="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MGqKCnYAAAA&#10;DQEAAA8AAAAAAAAAAQAgAAAAIgAAAGRycy9kb3ducmV2LnhtbFBLAQIUABQAAAAIAIdO4kC+stbF&#10;qwEAAG8DAAAOAAAAAAAAAAEAIAAAACcBAABkcnMvZTJvRG9jLnhtbFBLBQYAAAAABgAGAFkBAABE&#10;BQ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6"/>
                        <w:szCs w:val="1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6"/>
                        <w:szCs w:val="16"/>
                      </w:rPr>
                      <w:t>#</w:t>
                    </w:r>
                    <w:r>
                      <w:rPr>
                        <w:rFonts w:ascii="Times New Roman" w:hAnsi="Times New Roman" w:eastAsia="Times New Roman" w:cs="Times New Roman"/>
                        <w:color w:val="000000"/>
                        <w:spacing w:val="0"/>
                        <w:w w:val="100"/>
                        <w:position w:val="0"/>
                        <w:sz w:val="16"/>
                        <w:szCs w:val="16"/>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60288" behindDoc="1" locked="0" layoutInCell="1" allowOverlap="1">
              <wp:simplePos x="0" y="0"/>
              <wp:positionH relativeFrom="page">
                <wp:posOffset>3670935</wp:posOffset>
              </wp:positionH>
              <wp:positionV relativeFrom="page">
                <wp:posOffset>9890125</wp:posOffset>
              </wp:positionV>
              <wp:extent cx="100330" cy="73025"/>
              <wp:effectExtent l="0" t="0" r="0" b="0"/>
              <wp:wrapNone/>
              <wp:docPr id="19" name="Shape 19"/>
              <wp:cNvGraphicFramePr/>
              <a:graphic xmlns:a="http://schemas.openxmlformats.org/drawingml/2006/main">
                <a:graphicData uri="http://schemas.microsoft.com/office/word/2010/wordprocessingShape">
                  <wps:wsp>
                    <wps:cNvSpPr txBox="1"/>
                    <wps:spPr>
                      <a:xfrm>
                        <a:off x="0" y="0"/>
                        <a:ext cx="100330" cy="73025"/>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16"/>
                              <w:szCs w:val="1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6"/>
                              <w:szCs w:val="16"/>
                            </w:rPr>
                            <w:t>#</w:t>
                          </w:r>
                          <w:r>
                            <w:rPr>
                              <w:rFonts w:ascii="Times New Roman" w:hAnsi="Times New Roman" w:eastAsia="Times New Roman" w:cs="Times New Roman"/>
                              <w:color w:val="000000"/>
                              <w:spacing w:val="0"/>
                              <w:w w:val="100"/>
                              <w:position w:val="0"/>
                              <w:sz w:val="16"/>
                              <w:szCs w:val="16"/>
                            </w:rPr>
                            <w:fldChar w:fldCharType="end"/>
                          </w:r>
                        </w:p>
                      </w:txbxContent>
                    </wps:txbx>
                    <wps:bodyPr wrap="none" lIns="0" tIns="0" rIns="0" bIns="0">
                      <a:spAutoFit/>
                    </wps:bodyPr>
                  </wps:wsp>
                </a:graphicData>
              </a:graphic>
            </wp:anchor>
          </w:drawing>
        </mc:Choice>
        <mc:Fallback>
          <w:pict>
            <v:shape id="Shape 19" o:spid="_x0000_s1026" o:spt="202" type="#_x0000_t202" style="position:absolute;left:0pt;margin-left:289.05pt;margin-top:778.75pt;height:5.75pt;width:7.9pt;mso-position-horizontal-relative:page;mso-position-vertical-relative:page;mso-wrap-style:none;z-index:-251656192;mso-width-relative:page;mso-height-relative:page;" filled="f" stroked="f" coordsize="21600,21600" o:gfxdata="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KPow0PYAAAA&#10;DQEAAA8AAAAAAAAAAQAgAAAAIgAAAGRycy9kb3ducmV2LnhtbFBLAQIUABQAAAAIAIdO4kAloNKO&#10;qwEAAHADAAAOAAAAAAAAAAEAIAAAACcBAABkcnMvZTJvRG9jLnhtbFBLBQYAAAAABgAGAFkBAABE&#10;BQ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16"/>
                        <w:szCs w:val="16"/>
                      </w:rPr>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6"/>
                        <w:szCs w:val="16"/>
                      </w:rPr>
                      <w:t>#</w:t>
                    </w:r>
                    <w:r>
                      <w:rPr>
                        <w:rFonts w:ascii="Times New Roman" w:hAnsi="Times New Roman" w:eastAsia="Times New Roman" w:cs="Times New Roman"/>
                        <w:color w:val="000000"/>
                        <w:spacing w:val="0"/>
                        <w:w w:val="100"/>
                        <w:position w:val="0"/>
                        <w:sz w:val="16"/>
                        <w:szCs w:val="16"/>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singleLevel"/>
    <w:tmpl w:val="9239341B"/>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B5E306ED"/>
    <w:multiLevelType w:val="singleLevel"/>
    <w:tmpl w:val="B5E306ED"/>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2">
    <w:nsid w:val="0248C179"/>
    <w:multiLevelType w:val="singleLevel"/>
    <w:tmpl w:val="0248C179"/>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en-US" w:eastAsia="en-US" w:bidi="en-US"/>
      </w:rPr>
    </w:lvl>
  </w:abstractNum>
  <w:abstractNum w:abstractNumId="3">
    <w:nsid w:val="03D62ECE"/>
    <w:multiLevelType w:val="singleLevel"/>
    <w:tmpl w:val="03D62EC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en-US" w:eastAsia="en-US" w:bidi="en-US"/>
      </w:rPr>
    </w:lvl>
  </w:abstractNum>
  <w:abstractNum w:abstractNumId="4">
    <w:nsid w:val="25B654F3"/>
    <w:multiLevelType w:val="singleLevel"/>
    <w:tmpl w:val="25B654F3"/>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en-US" w:eastAsia="en-US" w:bidi="en-US"/>
      </w:rPr>
    </w:lvl>
  </w:abstractNum>
  <w:abstractNum w:abstractNumId="5">
    <w:nsid w:val="2A8F537B"/>
    <w:multiLevelType w:val="singleLevel"/>
    <w:tmpl w:val="2A8F537B"/>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en-US" w:eastAsia="en-US" w:bidi="en-US"/>
      </w:rPr>
    </w:lvl>
  </w:abstractNum>
  <w:abstractNum w:abstractNumId="6">
    <w:nsid w:val="72183CF9"/>
    <w:multiLevelType w:val="singleLevel"/>
    <w:tmpl w:val="72183CF9"/>
    <w:lvl w:ilvl="0" w:tentative="0">
      <w:start w:val="7"/>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3"/>
  </w:num>
  <w:num w:numId="3">
    <w:abstractNumId w:val="4"/>
  </w:num>
  <w:num w:numId="4">
    <w:abstractNumId w:val="6"/>
  </w:num>
  <w:num w:numId="5">
    <w:abstractNumId w:val="2"/>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4NDg3ODA1M2ZjNjZhYjJmMDM5ZGU1NTRkYThmZDEifQ=="/>
  </w:docVars>
  <w:rsids>
    <w:rsidRoot w:val="60BB633A"/>
    <w:rsid w:val="06902CCA"/>
    <w:rsid w:val="138A7AC2"/>
    <w:rsid w:val="1C6A40E1"/>
    <w:rsid w:val="244326AE"/>
    <w:rsid w:val="35147AA6"/>
    <w:rsid w:val="3A721EEA"/>
    <w:rsid w:val="549A2FFE"/>
    <w:rsid w:val="5DE17DC4"/>
    <w:rsid w:val="60BB633A"/>
    <w:rsid w:val="6BD82B3A"/>
    <w:rsid w:val="6EA04B30"/>
    <w:rsid w:val="72603061"/>
    <w:rsid w:val="7363789C"/>
    <w:rsid w:val="795343AD"/>
    <w:rsid w:val="7AC22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Heading #1|1"/>
    <w:basedOn w:val="1"/>
    <w:qFormat/>
    <w:uiPriority w:val="0"/>
    <w:pPr>
      <w:widowControl w:val="0"/>
      <w:shd w:val="clear" w:color="auto" w:fill="auto"/>
      <w:spacing w:after="460"/>
      <w:ind w:firstLine="460"/>
      <w:outlineLvl w:val="0"/>
    </w:pPr>
    <w:rPr>
      <w:rFonts w:ascii="宋体" w:hAnsi="宋体" w:eastAsia="宋体" w:cs="宋体"/>
      <w:color w:val="D85C6C"/>
      <w:sz w:val="92"/>
      <w:szCs w:val="92"/>
      <w:u w:val="none"/>
      <w:shd w:val="clear" w:color="auto" w:fill="auto"/>
      <w:lang w:val="zh-TW" w:eastAsia="zh-TW" w:bidi="zh-TW"/>
    </w:rPr>
  </w:style>
  <w:style w:type="paragraph" w:customStyle="1" w:styleId="5">
    <w:name w:val="Heading #2|1"/>
    <w:basedOn w:val="1"/>
    <w:qFormat/>
    <w:uiPriority w:val="0"/>
    <w:pPr>
      <w:widowControl w:val="0"/>
      <w:shd w:val="clear" w:color="auto" w:fill="auto"/>
      <w:spacing w:after="440" w:line="572" w:lineRule="exact"/>
      <w:jc w:val="center"/>
      <w:outlineLvl w:val="1"/>
    </w:pPr>
    <w:rPr>
      <w:rFonts w:ascii="宋体" w:hAnsi="宋体" w:eastAsia="宋体" w:cs="宋体"/>
      <w:sz w:val="42"/>
      <w:szCs w:val="42"/>
      <w:u w:val="none"/>
      <w:shd w:val="clear" w:color="auto" w:fill="auto"/>
      <w:lang w:val="zh-TW" w:eastAsia="zh-TW" w:bidi="zh-TW"/>
    </w:rPr>
  </w:style>
  <w:style w:type="paragraph" w:customStyle="1" w:styleId="6">
    <w:name w:val="Body text|1"/>
    <w:basedOn w:val="1"/>
    <w:qFormat/>
    <w:uiPriority w:val="0"/>
    <w:pPr>
      <w:widowControl w:val="0"/>
      <w:shd w:val="clear" w:color="auto" w:fill="auto"/>
      <w:spacing w:after="240" w:line="425" w:lineRule="auto"/>
      <w:ind w:firstLine="400"/>
    </w:pPr>
    <w:rPr>
      <w:rFonts w:ascii="宋体" w:hAnsi="宋体" w:eastAsia="宋体" w:cs="宋体"/>
      <w:sz w:val="30"/>
      <w:szCs w:val="30"/>
      <w:u w:val="none"/>
      <w:shd w:val="clear" w:color="auto" w:fill="auto"/>
      <w:lang w:val="zh-TW" w:eastAsia="zh-TW" w:bidi="zh-TW"/>
    </w:rPr>
  </w:style>
  <w:style w:type="paragraph" w:customStyle="1" w:styleId="7">
    <w:name w:val="Header or footer|2"/>
    <w:basedOn w:val="1"/>
    <w:qFormat/>
    <w:uiPriority w:val="0"/>
    <w:pPr>
      <w:widowControl w:val="0"/>
      <w:shd w:val="clear" w:color="auto" w:fill="auto"/>
    </w:pPr>
    <w:rPr>
      <w:sz w:val="20"/>
      <w:szCs w:val="20"/>
      <w:u w:val="none"/>
      <w:shd w:val="clear" w:color="auto" w:fill="auto"/>
      <w:lang w:val="zh-TW" w:eastAsia="zh-TW" w:bidi="zh-TW"/>
    </w:rPr>
  </w:style>
  <w:style w:type="paragraph" w:customStyle="1" w:styleId="8">
    <w:name w:val="Header or footer|1"/>
    <w:basedOn w:val="1"/>
    <w:qFormat/>
    <w:uiPriority w:val="0"/>
    <w:pPr>
      <w:widowControl w:val="0"/>
      <w:shd w:val="clear" w:color="auto" w:fill="auto"/>
    </w:pPr>
    <w:rPr>
      <w:rFonts w:ascii="宋体" w:hAnsi="宋体" w:eastAsia="宋体" w:cs="宋体"/>
      <w:sz w:val="32"/>
      <w:szCs w:val="3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2508</Words>
  <Characters>2520</Characters>
  <Lines>0</Lines>
  <Paragraphs>0</Paragraphs>
  <TotalTime>3</TotalTime>
  <ScaleCrop>false</ScaleCrop>
  <LinksUpToDate>false</LinksUpToDate>
  <CharactersWithSpaces>2542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2022-09-15T01:33:00Z</dcterms:created>
  <dc:creator>Administrator</dc:creator>
  <cp:lastModifiedBy>WPS_1559619306</cp:lastModifiedBy>
  <cp:lastPrinted>2022-09-16T01:50:00Z</cp:lastPrinted>
  <dcterms:modified xsi:type="dcterms:W3CDTF">2022-09-16T08:31:12Z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7653E9DDAACB44CDB13679823B44EC39</vt:lpwstr>
  </property>
</Properties>
</file>