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C5666">
      <w:pPr>
        <w:pStyle w:val="2"/>
        <w:jc w:val="left"/>
        <w:rPr>
          <w:rFonts w:ascii="方正公文小标宋" w:eastAsia="方正公文小标宋"/>
          <w:b w:val="0"/>
          <w:sz w:val="84"/>
          <w:szCs w:val="84"/>
          <w:lang w:eastAsia="zh-CN"/>
        </w:rPr>
      </w:pPr>
    </w:p>
    <w:p w14:paraId="6654F6AC">
      <w:pPr>
        <w:pStyle w:val="2"/>
        <w:jc w:val="left"/>
        <w:rPr>
          <w:rFonts w:ascii="方正公文小标宋" w:eastAsia="方正公文小标宋"/>
          <w:b w:val="0"/>
          <w:sz w:val="84"/>
          <w:szCs w:val="84"/>
          <w:lang w:eastAsia="zh-CN"/>
        </w:rPr>
      </w:pPr>
    </w:p>
    <w:p w14:paraId="51ADA6D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湖南省邵阳市城步苗族自治县西</w:t>
      </w:r>
    </w:p>
    <w:p w14:paraId="087CAB88">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岩镇人民政府履行职责事项清单</w:t>
      </w:r>
    </w:p>
    <w:p w14:paraId="1468476A">
      <w:pPr>
        <w:rPr>
          <w:rFonts w:ascii="方正公文小标宋" w:eastAsia="方正公文小标宋"/>
          <w:sz w:val="84"/>
          <w:szCs w:val="84"/>
          <w:lang w:eastAsia="zh-CN"/>
        </w:rPr>
      </w:pPr>
    </w:p>
    <w:p w14:paraId="5215EA62">
      <w:pPr>
        <w:rPr>
          <w:rFonts w:ascii="方正公文小标宋" w:eastAsia="方正公文小标宋"/>
          <w:sz w:val="84"/>
          <w:szCs w:val="84"/>
          <w:lang w:eastAsia="zh-CN"/>
        </w:rPr>
      </w:pPr>
    </w:p>
    <w:p w14:paraId="5B076BA8">
      <w:pPr>
        <w:kinsoku/>
        <w:autoSpaceDE/>
        <w:autoSpaceDN/>
        <w:adjustRightInd/>
        <w:snapToGrid/>
        <w:textAlignment w:val="auto"/>
        <w:rPr>
          <w:rFonts w:eastAsiaTheme="minorEastAsia"/>
          <w:b/>
          <w:sz w:val="32"/>
          <w:lang w:eastAsia="zh-CN"/>
        </w:rPr>
      </w:pPr>
      <w:r>
        <w:rPr>
          <w:rFonts w:eastAsiaTheme="minorEastAsia"/>
          <w:lang w:eastAsia="zh-CN"/>
        </w:rPr>
        <w:br w:type="page"/>
      </w:r>
      <w:bookmarkStart w:id="12" w:name="_GoBack"/>
      <w:bookmarkEnd w:id="12"/>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5D673ABB">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6DEE3A66">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w:t>
          </w:r>
        </w:p>
        <w:p w14:paraId="607FD2F7">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·································13</w:t>
          </w:r>
        </w:p>
        <w:p w14:paraId="229BF6A5">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·······························47</w:t>
          </w:r>
        </w:p>
      </w:sdtContent>
    </w:sdt>
    <w:p w14:paraId="79F61DBD">
      <w:pPr>
        <w:pStyle w:val="2"/>
        <w:jc w:val="both"/>
        <w:rPr>
          <w:rFonts w:ascii="Times New Roman" w:hAnsi="Times New Roman" w:eastAsia="方正小标宋_GBK" w:cs="Times New Roman"/>
          <w:color w:val="auto"/>
          <w:spacing w:val="7"/>
          <w:sz w:val="44"/>
          <w:szCs w:val="44"/>
          <w:lang w:eastAsia="zh-CN"/>
        </w:rPr>
      </w:pPr>
    </w:p>
    <w:p w14:paraId="71F5FAD9">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2F2687A2">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416"/>
      <w:bookmarkStart w:id="2" w:name="_Toc172533652"/>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A94F912">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93F6">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BDDC">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4ADC82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1B8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一、党的建设（25项）</w:t>
            </w:r>
          </w:p>
        </w:tc>
      </w:tr>
      <w:tr w14:paraId="71D90A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85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D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77C0C0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5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C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4B1C62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FC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A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77345B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FB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6A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治监督、日常监督和专项监督，严格落实中央八项规定及其实施细则精神，压实党委主责、扛牢纪委专责，深化党风廉政教育，推进廉洁文化建设，规范信访、问题线索分类处置，扎实推进治理群众身边的腐败问题和不正之风，强化监督执纪问责</w:t>
            </w:r>
          </w:p>
        </w:tc>
      </w:tr>
      <w:tr w14:paraId="6FB05D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17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2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按照全面深化改革工作要求，进一步全面深化改革，推动改革工作，实现改革目标</w:t>
            </w:r>
          </w:p>
        </w:tc>
      </w:tr>
      <w:tr w14:paraId="0B6BFB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BA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9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履行基层党建工作责任，负责健全和完善党的组织体系，严格执行民主生活会、组织生活会、“三会一课”等制度</w:t>
            </w:r>
          </w:p>
        </w:tc>
      </w:tr>
      <w:tr w14:paraId="3A02C7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09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8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推进党支部设置标准化、组织生活正常化、管理服务精细化、工作制度体系化、阵地建设规范化“五化”建设，整顿软弱涣散党组织，严管党建经费项目，抓实“四议两公开”</w:t>
            </w:r>
          </w:p>
        </w:tc>
      </w:tr>
      <w:tr w14:paraId="7EE38A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2A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C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健全基层党组织领导的基层群众自治制度，指导村（居）民委员会、村（居）务监督委员会规范化建设，加强换届选举、村（居）民自治业务指导与监管</w:t>
            </w:r>
          </w:p>
        </w:tc>
      </w:tr>
      <w:tr w14:paraId="27C541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49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C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负责基层党组织成立、撤销和调整，推进“两企三新”党建工作，规范负责人任免报备</w:t>
            </w:r>
          </w:p>
        </w:tc>
      </w:tr>
      <w:tr w14:paraId="0F96B4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DE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1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强化党员队伍建设，负责党员发展、教育、管理、监督和关怀服务，做好党费收缴、使用和管理，加强和改进流动党员管理，依规稳妥处置不合格党员</w:t>
            </w:r>
          </w:p>
        </w:tc>
      </w:tr>
      <w:tr w14:paraId="085AFD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2E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4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负责干部日常管理、教育培训、评先评优、待遇保障、考核监督，保障干部权益</w:t>
            </w:r>
          </w:p>
        </w:tc>
      </w:tr>
      <w:tr w14:paraId="0BE3B6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58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1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坚持党管人才，负责人才政策宣传、培育引进、服务保障等工作</w:t>
            </w:r>
          </w:p>
        </w:tc>
      </w:tr>
      <w:tr w14:paraId="56C8A8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EB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F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负责落实镇党代表任期制，推动党代表履职，做好党代表联络服务工作</w:t>
            </w:r>
          </w:p>
        </w:tc>
      </w:tr>
      <w:tr w14:paraId="719B24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65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B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21A02C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CD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5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负责村（社区）干部的选配、管理、培训、关怀和后备力量培育等相关工作</w:t>
            </w:r>
          </w:p>
        </w:tc>
      </w:tr>
      <w:tr w14:paraId="0E2B8A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06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7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落实意识形态工作责任制，加强爱国主义教育，加强阵地建设和管理，常态化开展意识形态领域情况分析研判，强化线上线下正面宣传和舆论引导工作</w:t>
            </w:r>
          </w:p>
        </w:tc>
      </w:tr>
      <w:tr w14:paraId="6EFD19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5F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A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落实统战工作责任制，开展民主党派、无党派人士和党外知识分子、非公有制经济人士、新的社会阶层人士、港澳台同胞、华侨归侨侨眷统一战线工作</w:t>
            </w:r>
          </w:p>
        </w:tc>
      </w:tr>
      <w:tr w14:paraId="604F01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CB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3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负责志愿队伍建设，发动群众就近就便参与志愿服务</w:t>
            </w:r>
          </w:p>
        </w:tc>
      </w:tr>
      <w:tr w14:paraId="08FBA2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C5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A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自觉接受巡察监督，积极配合巡察工作，认真履行巡察整改责任，统筹巡察反馈问题整改，建立健全整改工作机制，推进集中整改常态化、长效化，按期报告整改情况</w:t>
            </w:r>
          </w:p>
        </w:tc>
      </w:tr>
      <w:tr w14:paraId="1933FC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63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D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加强党对教育工作的全面领导，优化教育环境，营造尊师重教氛围，支持学前教育发展</w:t>
            </w:r>
          </w:p>
        </w:tc>
      </w:tr>
      <w:tr w14:paraId="77A9FB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4F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C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按要求选举人大代表，组织召开镇人民代表大会，组织人大代表开展视察调研，强化人大代表履职保障和服务工作，征集和办理人大代表议案建议</w:t>
            </w:r>
          </w:p>
        </w:tc>
      </w:tr>
      <w:tr w14:paraId="643C6B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7B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7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落实政治协商制度，支持保障政协委员进行民主监督和参政议政，做好委员联络服务和调研视察相关工作，办理政协委员提案</w:t>
            </w:r>
          </w:p>
        </w:tc>
      </w:tr>
      <w:tr w14:paraId="1EB249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41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F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负责镇工会建设，开展职工文化活动、帮扶救助、权益维护、先进典型培育推荐等工作</w:t>
            </w:r>
          </w:p>
        </w:tc>
      </w:tr>
      <w:tr w14:paraId="0EEE8E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BE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9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负责党建带团建、夯实团建基础，开展团员发展、培训教育和管理等工作</w:t>
            </w:r>
          </w:p>
        </w:tc>
      </w:tr>
      <w:tr w14:paraId="201199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EE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A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负责基层妇女组织建设，加强妇女儿童阵地和家庭家教家风建设，维护妇女儿童合法权益，做好妇女儿童关爱帮扶、法制宣传等工作，促进妇女事业发展，排查化解婚恋家庭矛盾纠纷</w:t>
            </w:r>
          </w:p>
        </w:tc>
      </w:tr>
      <w:tr w14:paraId="41BDD83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6DC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14:paraId="2FE5CD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E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8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w:t>
            </w:r>
          </w:p>
        </w:tc>
      </w:tr>
      <w:tr w14:paraId="140737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CB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F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0BF232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87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A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负责工程项目招投标管理与实施，指导监督村级工程项目建设</w:t>
            </w:r>
          </w:p>
        </w:tc>
      </w:tr>
      <w:tr w14:paraId="7B9FA3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E4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C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指导一二三产业融合发展，推动传统产业转型升级和新兴产业培育壮大，促进经济高质量发展</w:t>
            </w:r>
          </w:p>
        </w:tc>
      </w:tr>
      <w:tr w14:paraId="302798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E8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1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负责财政预决算的编制和落实，执行财务制度，加强财务管理，做好财政支付、收入管理、会计核算等工作</w:t>
            </w:r>
          </w:p>
        </w:tc>
      </w:tr>
      <w:tr w14:paraId="2D9476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1F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A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指导监督村（社区）集体财务管理工作，代理村级财务的核算工作</w:t>
            </w:r>
          </w:p>
        </w:tc>
      </w:tr>
      <w:tr w14:paraId="212C53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8A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A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开展人口普查、经济普查、农业普查等重大国情国力的统计调查工作，指导村（社区）开展普查、调查工作</w:t>
            </w:r>
          </w:p>
        </w:tc>
      </w:tr>
      <w:tr w14:paraId="706965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17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9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开展基层各类科学技术的政策宣传、普及和推广活动</w:t>
            </w:r>
          </w:p>
        </w:tc>
      </w:tr>
      <w:tr w14:paraId="764E045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29D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14:paraId="2FB44C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8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1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负责适龄儿童、少年接受义务教育的监督管理，做好控辍保学常态化工作</w:t>
            </w:r>
          </w:p>
        </w:tc>
      </w:tr>
      <w:tr w14:paraId="358C12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B3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2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负责保障老年人合法权益，建立好独居、空巢、失能、重残特殊家庭老年人台账，提供探访关爱服务，负责百岁老人津贴和高龄老人补贴的申请受理</w:t>
            </w:r>
          </w:p>
        </w:tc>
      </w:tr>
      <w:tr w14:paraId="48AD54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89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4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负责未成年人保护工作，指导村（社区）加强未成年人保护，摸排孤儿、留守儿童、事实无人抚养的儿童，建立信息台账，做好基本生活保障</w:t>
            </w:r>
          </w:p>
        </w:tc>
      </w:tr>
      <w:tr w14:paraId="45A67F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8E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A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对因突发事件、意外伤害、重大疾病或其他特殊原因导致基本生活陷入困境的对象，给予临时救助</w:t>
            </w:r>
          </w:p>
        </w:tc>
      </w:tr>
      <w:tr w14:paraId="43E57C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31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D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负责失业登记及注销，开展政策宣传工作</w:t>
            </w:r>
          </w:p>
        </w:tc>
      </w:tr>
      <w:tr w14:paraId="5033A7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4A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9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开展农民工务工信息统计、核实、更新以及农村劳动力新增城镇就业、转移就业等工作</w:t>
            </w:r>
          </w:p>
        </w:tc>
      </w:tr>
      <w:tr w14:paraId="1CC666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B4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5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负责劳动争议预防、调解工作</w:t>
            </w:r>
          </w:p>
        </w:tc>
      </w:tr>
      <w:tr w14:paraId="13E47B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E8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B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通过入户走访，建立就业困难人员台账，开展就业创业政策宣传，引导申请创业就业补贴，针对就业困难人员引导申报公益性岗位</w:t>
            </w:r>
          </w:p>
        </w:tc>
      </w:tr>
      <w:tr w14:paraId="367627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6B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F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负责就业创业工作，组织人员参加就业创业技能培训，做好辖区内就业供需对接相关工作</w:t>
            </w:r>
          </w:p>
        </w:tc>
      </w:tr>
      <w:tr w14:paraId="3FCAE9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4C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C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负责宣传贯彻退役军人和其他优抚对象优抚帮扶政策，做好退役军人和其他优抚对象思想政治、信访接待、信息采集、权益维护、就业创业扶持、走访慰问和“双拥”工作</w:t>
            </w:r>
          </w:p>
        </w:tc>
      </w:tr>
      <w:tr w14:paraId="16B933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60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E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完善便民服务大厅集中服务模式，指导村（社区）为群众普及“一站式”服务流程，提供“一站式”便民服务，履行法律法规规定、上级依法下放的审批服务事项，提供帮办代办服务</w:t>
            </w:r>
          </w:p>
        </w:tc>
      </w:tr>
      <w:tr w14:paraId="21DEC94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8CB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11B1AA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0C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4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贯彻总体国家安全观，开展国家安全教育日活动</w:t>
            </w:r>
          </w:p>
        </w:tc>
      </w:tr>
      <w:tr w14:paraId="12AEDB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F9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8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做好各类矛盾纠纷的摸底工作，坚持主动靠前、化早化小</w:t>
            </w:r>
          </w:p>
        </w:tc>
      </w:tr>
      <w:tr w14:paraId="3FD1E4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5B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7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加强未成年人安全宣传教育，及时排查走访，开展“利剑护蕾”专项行动，防范性侵害未成年人犯罪</w:t>
            </w:r>
          </w:p>
        </w:tc>
      </w:tr>
      <w:tr w14:paraId="790398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7F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C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开展防范电信网络诈骗和非法集资的宣传工作，做好涉诈人员的摸排及信息上报工作</w:t>
            </w:r>
          </w:p>
        </w:tc>
      </w:tr>
      <w:tr w14:paraId="518046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9B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9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坚持和发展新时代“枫桥经验”，依法成立人民调解委员会，对当事人提出的调解申请依法受理，组织开展调解，调解不成的向上级矛盾调解处理机构报告，调解成功的定期回访跟踪协议履行情况，防止矛盾反弹</w:t>
            </w:r>
          </w:p>
        </w:tc>
      </w:tr>
      <w:tr w14:paraId="1F3A78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A0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C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负责法治政府建设，深入推进依法行政，开展法治宣传教育，加强法治文化阵地建设</w:t>
            </w:r>
          </w:p>
        </w:tc>
      </w:tr>
      <w:tr w14:paraId="3521DB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1E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2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负责涉及本镇行政复议案件的答复和行政诉讼案件的应诉工作</w:t>
            </w:r>
          </w:p>
        </w:tc>
      </w:tr>
      <w:tr w14:paraId="41AC528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9AD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1F49F8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14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6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负责因地制宜制定“一村一策”，推动集体经济发展壮大</w:t>
            </w:r>
          </w:p>
        </w:tc>
      </w:tr>
      <w:tr w14:paraId="32A354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7B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C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健全村（居）民自治制度，指导村（社区）制定村规民约和居民公约，推进移风易俗</w:t>
            </w:r>
          </w:p>
        </w:tc>
      </w:tr>
      <w:tr w14:paraId="7469E1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1D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3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开展水稻油菜生产村级万亩示范片创建工作，做好粮食生产先进乡镇及优秀种粮大户申报工作</w:t>
            </w:r>
          </w:p>
        </w:tc>
      </w:tr>
      <w:tr w14:paraId="7B5AFB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E6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F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巩固拓展脱贫攻坚成果，及时将生活困难的农户纳入监测对象，综合运用临时救助、低保、医疗等政策，保障监测户基本生活，帮助指导监测户就业创业，防止规模性返贫致贫</w:t>
            </w:r>
          </w:p>
        </w:tc>
      </w:tr>
      <w:tr w14:paraId="4F63CC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BE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F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负责谋划乡村振兴项目，建立项目库，用好衔接资金，做好帮扶资产确权移交工作，加强项目资产管理和监督</w:t>
            </w:r>
          </w:p>
        </w:tc>
      </w:tr>
      <w:tr w14:paraId="2A034F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8C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3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开展种子、化肥、农药、兽药等农资日常巡查，发现违法行为及时上报</w:t>
            </w:r>
          </w:p>
        </w:tc>
      </w:tr>
      <w:tr w14:paraId="01779D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23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D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开展粮食安全政策法规宣传，稳定粮食播种面积，完成粮食种植计划，整治耕地抛荒行为</w:t>
            </w:r>
          </w:p>
        </w:tc>
      </w:tr>
      <w:tr w14:paraId="5D0C3F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90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0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负责开展农产品质量安全宣传教育和抽检工作</w:t>
            </w:r>
          </w:p>
        </w:tc>
      </w:tr>
      <w:tr w14:paraId="3337CB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E2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0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推动特色畜禽养殖发展并提供技术指导，对规模养殖场进行数据统计并上报，统筹管理村级防疫员并开展工作指导与考核评估</w:t>
            </w:r>
          </w:p>
        </w:tc>
      </w:tr>
      <w:tr w14:paraId="2214B7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F2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5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发展渔业，对相关产品信息进行统计上报</w:t>
            </w:r>
          </w:p>
        </w:tc>
      </w:tr>
      <w:tr w14:paraId="52F48F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CA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7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负责落实惠农补贴政策，做好惠农补贴的申报、核实、公示、信息录入和审核工作</w:t>
            </w:r>
          </w:p>
        </w:tc>
      </w:tr>
      <w:tr w14:paraId="5E27BE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00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7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负责农业机械推广，开展农机安全教育和管理工作</w:t>
            </w:r>
          </w:p>
        </w:tc>
      </w:tr>
      <w:tr w14:paraId="012A21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0C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7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负责农业技术宣传，组织农业技术培训，推广先进农业技术</w:t>
            </w:r>
          </w:p>
        </w:tc>
      </w:tr>
      <w:tr w14:paraId="11250E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D0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8C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加强基层农业专业人才建设，组织新型职业农民培育、农业科技人才和农村实用人才培养</w:t>
            </w:r>
          </w:p>
        </w:tc>
      </w:tr>
      <w:tr w14:paraId="497B27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6D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6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推进“厕所革命”，负责农村改厕工作</w:t>
            </w:r>
          </w:p>
        </w:tc>
      </w:tr>
      <w:tr w14:paraId="3FE5AE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EF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F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负责村（社区）集体“三资”监管，指导各村（社区）管理各类资产、资源、资金</w:t>
            </w:r>
          </w:p>
        </w:tc>
      </w:tr>
      <w:tr w14:paraId="3E4C918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F457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11B53B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93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6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加强精神文明建设，培育和践行社会主义核心价值观，建强、用好新时代文明实践所（站）</w:t>
            </w:r>
          </w:p>
        </w:tc>
      </w:tr>
      <w:tr w14:paraId="3A7BBC4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E3A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七、安全稳定（7项）</w:t>
            </w:r>
          </w:p>
        </w:tc>
      </w:tr>
      <w:tr w14:paraId="4DCA50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16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1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开展洞城高速公路西岩境内沿线巡查和各类安全隐患的摸排</w:t>
            </w:r>
          </w:p>
        </w:tc>
      </w:tr>
      <w:tr w14:paraId="322EF0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F9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1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6AD692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2F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4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主动化解矛盾，做好镇职权范围内信访人员疏导教育、帮扶救助、属地稳控和应急劝返等工作</w:t>
            </w:r>
          </w:p>
        </w:tc>
      </w:tr>
      <w:tr w14:paraId="021FBB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BE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9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482CFB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6F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8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负责安全生产宣传教育和日常巡查，指导企业、村（社区）落实安全生产责任，发现隐患及时上报</w:t>
            </w:r>
          </w:p>
        </w:tc>
      </w:tr>
      <w:tr w14:paraId="5CB3A4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E1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A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负责校园周边环境的综合治理，加强中小学（幼儿园）校园周边安全管理</w:t>
            </w:r>
          </w:p>
        </w:tc>
      </w:tr>
      <w:tr w14:paraId="49ECB7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5E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3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负责道路交通安全宣传教育，加大交通劝导力度，做好道路交通风险隐患排查和应急处置工作</w:t>
            </w:r>
          </w:p>
        </w:tc>
      </w:tr>
      <w:tr w14:paraId="73152C4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5DB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八、社会保障（2项）</w:t>
            </w:r>
          </w:p>
        </w:tc>
      </w:tr>
      <w:tr w14:paraId="384674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AF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F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339328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FB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5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负责城乡居民养老保险资格认证、参保登记、待遇管理、注销登记等业务经办</w:t>
            </w:r>
          </w:p>
        </w:tc>
      </w:tr>
      <w:tr w14:paraId="2DF0E53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4C1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九、自然资源（3项）</w:t>
            </w:r>
          </w:p>
        </w:tc>
      </w:tr>
      <w:tr w14:paraId="6CC5D3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10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8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做好耕地保护宣传工作，遏制耕地“非农化”、防止“非粮化”行为</w:t>
            </w:r>
          </w:p>
        </w:tc>
      </w:tr>
      <w:tr w14:paraId="236356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D9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9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负责对自然水域、水库的非法捕鱼、电鱼、炸鱼、毒鱼等行为进行巡查、制止、上报</w:t>
            </w:r>
          </w:p>
        </w:tc>
      </w:tr>
      <w:tr w14:paraId="717902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A6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1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开展香樟等名树古树挂牌管理及野生动植物保护宣传、虫病防治工作</w:t>
            </w:r>
          </w:p>
        </w:tc>
      </w:tr>
      <w:tr w14:paraId="168960E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05E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5827A6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81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7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落实河长制，做好巡河、管河、护河工作，组织做好河道管理保护和水域岸线保洁，开展水治理宣传</w:t>
            </w:r>
          </w:p>
        </w:tc>
      </w:tr>
      <w:tr w14:paraId="4DA61E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34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E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做好爱国卫生工作，巩固卫生创建成果，宣传推进农村人居环境整治工作，提升农村人居环境质量</w:t>
            </w:r>
          </w:p>
        </w:tc>
      </w:tr>
      <w:tr w14:paraId="61CFD6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2A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A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做好水资源保护、利用、节约工作，加强饮用水水源地保护宣传和巡查</w:t>
            </w:r>
          </w:p>
        </w:tc>
      </w:tr>
      <w:tr w14:paraId="4EA864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30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A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负责秸秆综合利用和露天焚烧的组织实施工作，开展农药、化肥减量增效行动，负责农药包装废弃物收集、废旧农膜收集处置等工作，开展建筑、生活垃圾污染环境巡查，发现固体废物污染违法行为及时上报</w:t>
            </w:r>
          </w:p>
        </w:tc>
      </w:tr>
      <w:tr w14:paraId="52775B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E6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A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落实林长制，加强巡护巡查，及时制止破坏林业资源的行为，对超出处理权限的上报主管部门</w:t>
            </w:r>
          </w:p>
        </w:tc>
      </w:tr>
      <w:tr w14:paraId="4B07642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D3E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十一、城乡建设（4项）</w:t>
            </w:r>
          </w:p>
        </w:tc>
      </w:tr>
      <w:tr w14:paraId="70D954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A9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F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负责农村宅基地审批、监管工作，核验新建农宅用地面积、开工位置，受理开工信息备案，规范农村新增宅基地建房管理</w:t>
            </w:r>
          </w:p>
        </w:tc>
      </w:tr>
      <w:tr w14:paraId="7B1A93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31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9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负责建筑安全政策法规宣传、自建房施工安全监督管理</w:t>
            </w:r>
          </w:p>
        </w:tc>
      </w:tr>
      <w:tr w14:paraId="5E6FB4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74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7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负责既有建筑和农村自建房的隐患排查、系统录入和上报工作</w:t>
            </w:r>
          </w:p>
        </w:tc>
      </w:tr>
      <w:tr w14:paraId="0AFFA2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7F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2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负责农村饮水安全及饮水工程项目申报、运营维护</w:t>
            </w:r>
          </w:p>
        </w:tc>
      </w:tr>
      <w:tr w14:paraId="57D29E7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DF9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52AFB5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23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0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负责农村公路日常管理、养护工作</w:t>
            </w:r>
          </w:p>
        </w:tc>
      </w:tr>
      <w:tr w14:paraId="6DB4A9B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201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十三、文化和旅游（1项）</w:t>
            </w:r>
          </w:p>
        </w:tc>
      </w:tr>
      <w:tr w14:paraId="627706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C9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0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挖掘推广优秀传统文化，推进“龙灯”“龙狮”等传统文化的传承与保护</w:t>
            </w:r>
          </w:p>
        </w:tc>
      </w:tr>
      <w:tr w14:paraId="529DD58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9FF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
旅游（4项）</w:t>
            </w:r>
          </w:p>
        </w:tc>
      </w:tr>
      <w:tr w14:paraId="624BA6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45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5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推动文化事业发展，负责文化阵地建设、管理与运行</w:t>
            </w:r>
          </w:p>
        </w:tc>
      </w:tr>
      <w:tr w14:paraId="45C420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B1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F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组织群众性文体活动，利用农家书屋等设施促进全民阅读</w:t>
            </w:r>
          </w:p>
        </w:tc>
      </w:tr>
      <w:tr w14:paraId="533DEF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A3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F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负责文化设备的日常运行管理工作，指导村（社区）“村村响”播放</w:t>
            </w:r>
          </w:p>
        </w:tc>
      </w:tr>
      <w:tr w14:paraId="73BB86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2F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8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负责公共体育设施的管理维护，组织开展全民健身等体育活动</w:t>
            </w:r>
          </w:p>
        </w:tc>
      </w:tr>
      <w:tr w14:paraId="3F43508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770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十五、卫生健康（1项）</w:t>
            </w:r>
          </w:p>
        </w:tc>
      </w:tr>
      <w:tr w14:paraId="458B43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AA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D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落实生育登记制度，负责生育登记服务</w:t>
            </w:r>
          </w:p>
        </w:tc>
      </w:tr>
      <w:tr w14:paraId="3311835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212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十六、应急管理及消防（6项）</w:t>
            </w:r>
          </w:p>
        </w:tc>
      </w:tr>
      <w:tr w14:paraId="3BDA50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80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2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宣传教育，制定防汛抗旱各类应急预案，建立全镇防汛风险隐患点清单，组建抢险救援队伍，开展防汛演练，开展隐患排查，做好汛期值班值守、信息报送，转发气象预警，上报洪涝、积水情况，做好受灾群众转移安置、生产生活恢复工作</w:t>
            </w:r>
          </w:p>
        </w:tc>
      </w:tr>
      <w:tr w14:paraId="37D697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A7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D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坚持落实应急值班值守制度，落实突发事件报告制度，提升应急管理能力</w:t>
            </w:r>
          </w:p>
        </w:tc>
      </w:tr>
      <w:tr w14:paraId="0C49F4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73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6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负责应急管理知识宣传普及工作，发生事故灾难、自然灾害等突发事件后第一时间上报，按照突发事件应急预案组织开展群众疏散、初期救援等先期工作</w:t>
            </w:r>
          </w:p>
        </w:tc>
      </w:tr>
      <w:tr w14:paraId="3D674D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23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E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负责消防知识宣传普及、隐患排查、先期处置、组织群众疏散撤离，指导开展群众性消防安全工作</w:t>
            </w:r>
          </w:p>
        </w:tc>
      </w:tr>
      <w:tr w14:paraId="3AF8B4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FE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C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负责森林防火宣传教育、森林防火应急队伍建设管理、防火物资管理等工作，开展森林防火日常巡查，做好火灾初级扑救、疏散人群等工作</w:t>
            </w:r>
          </w:p>
        </w:tc>
      </w:tr>
      <w:tr w14:paraId="51865A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A1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5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开展与武冈市邓元泰镇临界地带的防火防汛联防联动工作</w:t>
            </w:r>
          </w:p>
        </w:tc>
      </w:tr>
      <w:tr w14:paraId="40AC096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521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十七、市场监管（1项）</w:t>
            </w:r>
          </w:p>
        </w:tc>
      </w:tr>
      <w:tr w14:paraId="49E4AE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0B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2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负责预防野生蘑菇中毒等食品安全宣传教育和包保督导工作</w:t>
            </w:r>
          </w:p>
        </w:tc>
      </w:tr>
      <w:tr w14:paraId="4B2CB7E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01A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十八、综合政务（8项）</w:t>
            </w:r>
          </w:p>
        </w:tc>
      </w:tr>
      <w:tr w14:paraId="54CE45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ED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E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负责档案收集、整理、归档、移交工作，监督和指导村（社区）做好档案工作</w:t>
            </w:r>
          </w:p>
        </w:tc>
      </w:tr>
      <w:tr w14:paraId="1CAC21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2B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6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建立健全保密工作责任制，落实各项保密措施</w:t>
            </w:r>
          </w:p>
        </w:tc>
      </w:tr>
      <w:tr w14:paraId="0F1D16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F3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D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负责落实党政领导带班、值班人员值班值守和信息报送制度，对紧急情况及时上报并进行先期处置</w:t>
            </w:r>
          </w:p>
        </w:tc>
      </w:tr>
      <w:tr w14:paraId="4236D0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97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C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负责公文处理、信息宣传、调查研究、公章管理等工作</w:t>
            </w:r>
          </w:p>
        </w:tc>
      </w:tr>
      <w:tr w14:paraId="3CCADF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D8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C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负责“12345”政务服务热线等政务平台转办事项的办理并及时反馈</w:t>
            </w:r>
          </w:p>
        </w:tc>
      </w:tr>
      <w:tr w14:paraId="696187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90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1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建立健全政府信息公开工作制度，及时、准确公开政务信息</w:t>
            </w:r>
          </w:p>
        </w:tc>
      </w:tr>
      <w:tr w14:paraId="32E5E8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0A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0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推进行政执法规范化，做好行政执法日常巡查、综合检查、接收投诉举报、协助调查取证等工作</w:t>
            </w:r>
          </w:p>
        </w:tc>
      </w:tr>
      <w:tr w14:paraId="607E4A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E8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E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负责机关后勤服务保障等日常运转工作，建设节约型机关，推进公共机构节能工作</w:t>
            </w:r>
          </w:p>
        </w:tc>
      </w:tr>
    </w:tbl>
    <w:p w14:paraId="7C291496">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950"/>
      <w:bookmarkStart w:id="6" w:name="_Toc172077417"/>
      <w:bookmarkStart w:id="7" w:name="_Toc172533653"/>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488"/>
        <w:gridCol w:w="1512"/>
        <w:gridCol w:w="5638"/>
        <w:gridCol w:w="4680"/>
      </w:tblGrid>
      <w:tr w14:paraId="63279AF7">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53EE">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3A9C">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3347">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6086">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9DFC">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2279DAE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915A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一、党的建设（11项）</w:t>
            </w:r>
          </w:p>
        </w:tc>
      </w:tr>
      <w:tr w14:paraId="50FD68C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162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E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开展纪检监察片区协作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A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9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1.推行纪检监察工作协作机制，统筹监督力量开展监督检查；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2.统筹开展案件查办</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D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1.配合开展监督执纪问责和查办案件；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2.协作上级交办的其他工作事项</w:t>
            </w:r>
          </w:p>
        </w:tc>
      </w:tr>
      <w:tr w14:paraId="176B116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9E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2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开展县级及以上党内表彰、党内关怀工作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D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6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3.宣传表彰优秀农村基层干部先进典型；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4.对各党委上报的党内关怀申报名单及人员情况进行筛选甄别；经上级审核通过后，组织开展公示，并组织开展走访慰问，发放帮扶资金</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5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1.组织推荐县级及以上“两优一先”等表彰对象并上报；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2.培养、挖掘、推荐优秀农村基层干部先进典型；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3.摸底排查符合条件的党员，申领颁发“光荣在党50年”纪念章；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4.收集各基层党组织符合党内关怀帮扶资金发放条件人员的信息，上报至县委组织部；根据上级审核结果，督促相应基层党组织开展公示，并配合上级部门完成帮扶资金发放工作</w:t>
            </w:r>
          </w:p>
        </w:tc>
      </w:tr>
      <w:tr w14:paraId="415EC20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04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1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开展县管领导班子和领导干部年度考核、政治建设考察</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1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3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制定工作方案，组织、实施考核测评工作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1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1.按照工作内容及工作清单，配合考核组做好前期准备工作，配合进行深度访谈、民主测评等工作；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2.按要求报送相关资料，进一步考准考实领导班子和领导干部现实表现</w:t>
            </w:r>
          </w:p>
        </w:tc>
      </w:tr>
      <w:tr w14:paraId="6A45984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15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A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抓好村级组织活动场所和基层党组织活动场所建设</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7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（牵头）县委组织部、县财政局、县住房和城乡建设局、县林业局、县自然资源局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2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1.县委组织部负责加强党群服务中心建设，抓好村级组织活动场所建设，并建立村级组织活动场所维护修缮新建机制；统筹推进其他领域基层党组织活动场所建设；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2.县财政局负责提供合理经费保障；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3.县住房和城乡建设局负责对场所项目的建设安全质量进行监管；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4.县林业局负责村组织活动场所占用林地的审批；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5.县自然资源局负责活动场所的规划审批、用地保障及建设指导，并配合完成设施农业用地备案、图斑核实等任务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8F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1.抓好党群服务中心建设、管理和使用；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2.指导督促做好党群服务中心和村级组织活动场所的管理和使用</w:t>
            </w:r>
          </w:p>
        </w:tc>
      </w:tr>
      <w:tr w14:paraId="62B3799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33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D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做好村级组织运转经费和党组织活动经费的保障工作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9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（牵头）县委组织部、县财政局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5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1.县委组织部负责落实村干部基本报酬、正常离任村干部生活补贴、村主职养老保险、村级组织办公经费、服务群众经费、党员活动经费等相关政策，负责阳光审批系统的审批工作；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2.县财政局负责提供经费保障，健全以财政投入为主的稳定的村级组织运转经费保障制度，建立正常增长机制；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3.县委组织部、县财政局负责按规定落实其他领域基层党组织党建工作经费</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9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1.抓好村级组织运转经费的日常监管；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2.确定享受报酬待遇村干部人数，做好离任村干部生活补贴、村主职养老保险、村级组织运转经费等核算、报送，负责操作阳光审批系统报送；对错发、多发的村干部工资、离任村干部工资等进行追缴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3.抓好其他领域基层党组织党建工作经费的日常监管</w:t>
            </w:r>
          </w:p>
        </w:tc>
      </w:tr>
      <w:tr w14:paraId="685711D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B1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A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开展思想政治教育、国防教育、群众教育工作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E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B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1.负责规划、协调指导全县未成年人思想道德建设工作；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2.负责本地区相关纪念活动、爱国主义教育基地有关工作的指导、监督和统筹协调，开展国防教育；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3.负责精神文明创建工作典型经验的总结、交流和推广，统筹做好道德模范、身边好人、新时代好少年等先进典型选树宣传工作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4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1.做好未成年人思想道德建设，做好群众、学生的爱党爱国思想政治教育培育；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2.推荐合适人选（单位）参与道德模范、身边好人、新时代好少年、文明家庭、劳动模范等各行各业先进典型人物、事迹的评选表彰，收集审核申报材料，报送上级</w:t>
            </w:r>
          </w:p>
        </w:tc>
      </w:tr>
      <w:tr w14:paraId="2B65CFC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2F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D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开展非公经济统战和非公有制经济组织建设工作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7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县委统一战线工作部</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A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1.促进非公经济健康发展和非公经济人士健康成长；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2.组织非公人士积极参与党和政府中心工作；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3.县委统一战线工作部负责培育和发展商会组织，推动统一战线工作向商会组织有效覆盖，畅通商会向县委和县政府反映情况、提出建议的渠道，依照法定程序维护合法权益</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4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1.加强非公人士的教育培训；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2.了解、掌握、反映企业的利益诉求，协调企业面临的问题；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3.积极引导非公人士参与中心工作；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4.培育和发展乡镇商会组织，推动统一战线工作向商会组织有效覆盖</w:t>
            </w:r>
          </w:p>
        </w:tc>
      </w:tr>
      <w:tr w14:paraId="7DA5EBDE">
        <w:tblPrEx>
          <w:tblCellMar>
            <w:top w:w="0" w:type="dxa"/>
            <w:left w:w="108" w:type="dxa"/>
            <w:bottom w:w="0" w:type="dxa"/>
            <w:right w:w="108" w:type="dxa"/>
          </w:tblCellMar>
        </w:tblPrEx>
        <w:trPr>
          <w:cantSplit/>
          <w:trHeight w:val="200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6C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E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开展党建引领基层治理和基层政权建设信息系统维护工作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1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5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1.核对相关的信息数据；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2.给各村赋码发证；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3.日常监管相关信息更新</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B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及时录入、更新党建引领基层治理和基层政权建设相关信息</w:t>
            </w:r>
          </w:p>
        </w:tc>
      </w:tr>
      <w:tr w14:paraId="73902466">
        <w:tblPrEx>
          <w:tblCellMar>
            <w:top w:w="0" w:type="dxa"/>
            <w:left w:w="108" w:type="dxa"/>
            <w:bottom w:w="0" w:type="dxa"/>
            <w:right w:w="108" w:type="dxa"/>
          </w:tblCellMar>
        </w:tblPrEx>
        <w:trPr>
          <w:cantSplit/>
          <w:trHeight w:val="200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3C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7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开展基层人大代表工作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A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县人大机关</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F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1.委托下级人民代表大会选举联系本级人大代表，指导代表小组活动；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2.交办本级人民代表大会收集的议案建议并督促办理到位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9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1.接受上一级人民代表大会常务委员会的委托，选举和联系本行政区域内的上级人民代表大会代表，组织代表小组开展活动；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2.协调监督对象配合活动开展；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3.完成上级人大常委会交办的议案建议办理</w:t>
            </w:r>
          </w:p>
        </w:tc>
      </w:tr>
      <w:tr w14:paraId="27D30978">
        <w:tblPrEx>
          <w:tblCellMar>
            <w:top w:w="0" w:type="dxa"/>
            <w:left w:w="108" w:type="dxa"/>
            <w:bottom w:w="0" w:type="dxa"/>
            <w:right w:w="108" w:type="dxa"/>
          </w:tblCellMar>
        </w:tblPrEx>
        <w:trPr>
          <w:cantSplit/>
          <w:trHeight w:val="204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B3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6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开展工会经费审查审计等工作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5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8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1.抓好基层工会组织体系建设；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2.开展劳模工匠先进典型选树和管理；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3.对基层工会经费使用情况进行审查审计监督，反馈审计问题，督促基层工会进行整改；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4.开展职工医疗互助等帮扶救助活动</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6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1.党建带工建推动基层工会组织体系建设；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2.支持工会组织开展各项活动；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3.配合上级工会经费审计审查工作</w:t>
            </w:r>
          </w:p>
        </w:tc>
      </w:tr>
      <w:tr w14:paraId="093DC304">
        <w:tblPrEx>
          <w:tblCellMar>
            <w:top w:w="0" w:type="dxa"/>
            <w:left w:w="108" w:type="dxa"/>
            <w:bottom w:w="0" w:type="dxa"/>
            <w:right w:w="108" w:type="dxa"/>
          </w:tblCellMar>
        </w:tblPrEx>
        <w:trPr>
          <w:cantSplit/>
          <w:trHeight w:val="224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89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D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收集整理党史和地方志资料</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6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县党史和地方志研究室</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E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1.组织、指导、评审、验收本行政区域党史和地方志工作；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2.征集、整理、研究、使用地方党史、地方志等资料；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3.组织编纂出版地方党史、地方志及其他地情等资料</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F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1.提供党史、地方志及其他地情资料编纂工作所需的文字、图片、影像等资料；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2.配合党史、地方志及其他地情资料的修改和完善工作</w:t>
            </w:r>
          </w:p>
        </w:tc>
      </w:tr>
      <w:tr w14:paraId="2330526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C2F5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7A88DD3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CA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3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开展指导企业固定资产投资入统和数据联网直报工作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3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（牵头）县发展和改革局、县统计局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8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1.县发展和改革局负责县内企业固定资产投资项目审批与管理、项目建设监管，收集整理符合入规入统的固定资产投资项目的申报资料和台账，加强投资项目前期指导服务工作；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2.县统计局负责固定资产投资入规入统申报工作，指导企业开展联网直报工作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7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1.配合做好固定资产投资入统和数据联网直报工作；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2.摸清辖区符合入统条件的政府投资、民间投资、企业投资等固定资产投资项目，做到应编尽编</w:t>
            </w:r>
          </w:p>
        </w:tc>
      </w:tr>
      <w:tr w14:paraId="449DFC4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EB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2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开展财政预算及财政资金监管工作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4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县财政局及相关资金主管部门</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4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1.深入推进零基预算改革，打破固有支出格式；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2.贯彻实施预算绩效一体化管理，提高资金使用效益；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3.负责编制乡镇财政预算草案并组织执行，进行预算调整和决算编制，强化预算绩效管理；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4.开展预算公开工作；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5.负责全县财政项目资金、补贴资金监督管理；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6.负责全县专项资金监督管理</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4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1.加强对镇预算执行情况的内部监督，建立健全内部控制制度；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2.严格按照预算草案开展工作，因特殊情况需要调整预算的，要严格按照规定的程序进行申报和审批；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3.负责村级财务资金监管，做好村级财务公开公示；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4.负责农村公益事业财政奖补项目申报、实施、验收；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5.负责镇本级、村级项目及专项资金监管</w:t>
            </w:r>
          </w:p>
        </w:tc>
      </w:tr>
      <w:tr w14:paraId="464A487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CD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9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开展财会监督工作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3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县财政局、行业主管部门</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9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1.制定年度财会监督计划，组织协调财会监督工作；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2.监督各部门、各单位执行国家财经法律法规和财务制度情况；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3.对财政资金的分配、使用和管理进行全程监督，确保资金安全高效；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4.负责监管会计市场，规范会计行为，提高会计信息质量</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8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1.协助做好资料提供、自查自纠、沟通协调、落实整改等工作；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2.开展财会监督相关法律法规和政策的宣传培训</w:t>
            </w:r>
          </w:p>
        </w:tc>
      </w:tr>
      <w:tr w14:paraId="6464C1F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60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F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开展国有资产管理工作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0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县财政局及相关资产主管部门</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1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1.组织、督促全县国有资产的清查、登记、核算；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2.负责全县国有资产处置的审批和监督</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9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负责本单位国有资产管理，做好国有资产的清查、登记、核算、处置工作</w:t>
            </w:r>
          </w:p>
        </w:tc>
      </w:tr>
      <w:tr w14:paraId="2269FEB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72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0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开展全口径债务管理工作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8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E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1.组织、督促全县全口径债务监测平台信息填报工作；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2.负责对全县地方政府性债务实行限额管理、预算管理、预警管理、风险防控等</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9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1.做好全口径债务监测平台信息填报工作；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2.做好地方政府性债务管理和风险防控工作</w:t>
            </w:r>
          </w:p>
        </w:tc>
      </w:tr>
      <w:tr w14:paraId="27EC515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F2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A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开展招商引资，做好招商引资落地项目的服务保障工作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0E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C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1.开展招商引资和承接产业转移工作，拟订并实施招商引资和承接产业转移政策；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2.指导投资促进和外商投资企业工作，规范招商引资活动</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5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1.做好属地招商引资和产业转移工作；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2.做好投资促进和外商投资企业工作，规范本地招商引资行为</w:t>
            </w:r>
          </w:p>
        </w:tc>
      </w:tr>
      <w:tr w14:paraId="167C0F2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4D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5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落实“四上”企业入规入统，检查“四上”企业统计台账，指导“四上”企业开展联网直报</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B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（牵头）县统计局、县发展和改革局、县商务局、县住房和城乡建设局及相关行业主管部门</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9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1.县统计局负责全县“四上”企业入规入统申报工作，指导“四上”企业开展联网直报工作；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2.县发展和改革局负责工业、服务业企业；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3.县商务局负责批发和零售业、住宿和餐饮业企业；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4.县住房和城乡建设局负责房地产、建筑业企业；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主管部门负责本行业规上企业培育工作，对纳入培育库的企业做好跟踪服务，实施动态监测，统筹制定企业培育政策措施，做好政策宣传，各行业主管部门负责做好本行业准规上企业培育库管理工作，对重点规上企业精准开展统计业务指导，做好政策解释等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F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1.配合相关部门加强临规企业的摸底调查；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2.做好临规企业的服务，宣传入规入统补助政策；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3.落实挂点联系服务企业制度，帮助企业解决难题，推动企业质量提升、入规入统</w:t>
            </w:r>
          </w:p>
        </w:tc>
      </w:tr>
      <w:tr w14:paraId="2E672A8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8B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4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负责辖区内经济指标数据的统计、分析和运用，监测经济运行态势</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B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A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宏观经济分析、统计数据管理、核算、数据整合和发布</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E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配合上级部门做好本镇的经济指标数据统计、分析、监测、上报</w:t>
            </w:r>
          </w:p>
        </w:tc>
      </w:tr>
      <w:tr w14:paraId="3D6932F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27C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A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做好相关统计调查工作，严格执行统计调查制度</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66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8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1.设计调查方案，明确调查范围、内容和方式；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2.协调各乡镇和相关部门组织实施，确保调查工作顺利开展；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3.对收集的数据进行审核评估，确保数据质量；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4.汇总分析调查数据，向上级统计部门上报数据，并将上级部门反馈数据向社会公布；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5.对下级部门的调查工作进行监督，确保合规性</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2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1.向辖区村（居）民宣传调查的意义和重要性，争取配合；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2.组织调查员开展入户调查，确保数据真实准确；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3.将调查数据及时上报至上级统计部门；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4.协助上级部门解决调查过程中遇到的问题；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5.确保调查对象的个人信息和隐私不被泄露</w:t>
            </w:r>
          </w:p>
        </w:tc>
      </w:tr>
      <w:tr w14:paraId="0B5E6EA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AF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C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由镇牵头组织实施的政府投资项目涉税征缴工作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D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E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对各乡镇提供的项目数据开展税收风险分析与核查，确保辖区内的各项政府投资项目所涉及的税费应收尽收</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6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负责辖区内政府投资项目具体清单及详细情况报送</w:t>
            </w:r>
          </w:p>
        </w:tc>
      </w:tr>
      <w:tr w14:paraId="6DD5023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81D1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14:paraId="6B6B34B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0DB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0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负责“村村响”广播的管理和维护</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5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A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县级平台管理、节目编排、制作、传输及设备维修和技术服务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B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负责村广播的管理和维护</w:t>
            </w:r>
          </w:p>
        </w:tc>
      </w:tr>
      <w:tr w14:paraId="48C8B1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40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B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开展流动人口管理工作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F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A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负责流动人口居住登记和居住证签发制作管理工作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B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 协助开展流动人口居住登记、居住变更登记和居住证申领、发放等工作；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协助有关部门落实流动人口管理服务工作</w:t>
            </w:r>
          </w:p>
        </w:tc>
      </w:tr>
      <w:tr w14:paraId="64C37AA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F2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2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开展房屋租赁安全管理工作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3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5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公安部门负责租赁住房居住登记、治安管理工作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3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1.将房屋租赁管理纳入网格化管理；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2.配合相关部门开展房屋租赁监管工作</w:t>
            </w:r>
          </w:p>
        </w:tc>
      </w:tr>
      <w:tr w14:paraId="17E91A1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3C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F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发放孤儿补贴和事实无人抚养儿童补贴</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F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9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对孤儿补贴和事实无人抚养儿童补贴申请名单进行复审、公示，发放补贴</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C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对孤儿补贴和事实无人抚养儿童补贴申请名单进行摸排、初审、上报</w:t>
            </w:r>
          </w:p>
        </w:tc>
      </w:tr>
      <w:tr w14:paraId="4CA9D80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72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E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开展地名区划工作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A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0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1.负责拟订行政区划管理政策和行政区域界线、地名管理办法，审核报批行政区划的设立、命名、变更和政府驻地迁移等事项，具体负责组织研究行政区划优化设置建议，并按照管理权限承担相关审核工作；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2.组织、指导行政区域界线的勘定和管理，调处边界争议；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3.负责地名的命名、更名、销名审核，指导地名规划编制、地名标准化和地名文化建设，负责地名标志的设置和管理，管理地名档案，提供标准规范的地名信息；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4.对界线界桩分工管理，筹措界桩损坏维护费用</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4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1.做好地名的申报工作；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2.协助调处边界争议，协助做好地名命名、更名的信息核查工作；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3.配合上级做好界线管理和界桩管护工作</w:t>
            </w:r>
          </w:p>
        </w:tc>
      </w:tr>
      <w:tr w14:paraId="35C8567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05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E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开展社会组织工作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5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2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开展社区社会组织备案、变更、注销、培育扶持、监督管理工作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9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1.开展社会组织宣传工作，拓宽宣传渠道；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2.综合协调、指导本镇社会组织做好有关事项的服务管理工作；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3.规范管理，落实社会组织各项管理制度；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4.加强监督管理，排查并上报不规范的社会组织</w:t>
            </w:r>
          </w:p>
        </w:tc>
      </w:tr>
      <w:tr w14:paraId="13BF65F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D1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6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开展分散供养特困人员照料服务工作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6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2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委托第三方机构完成分散供养特困人员照料服务工作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2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配合上级部门监督考核第三方机构做好分散供养特困人员的委托照料服务工作</w:t>
            </w:r>
          </w:p>
        </w:tc>
      </w:tr>
      <w:tr w14:paraId="6FCBA3F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18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B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发放城乡低保和临时救助困难群众资金补贴</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A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B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对城乡低保对象、困难群众的申报名单与资料进行审查、公示，发放补贴</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B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对城乡低保对象、困难群众申报对象进行入户调查与资料的审查和上报</w:t>
            </w:r>
          </w:p>
        </w:tc>
      </w:tr>
      <w:tr w14:paraId="5FA07DB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74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F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发放惠民惠农补贴</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1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县农业农村局、县财政局及相关部门</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0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1.县农业农村局负责对乡镇人民政府审核公式的惠农资金发放花名册进行审核；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2.县财政局督促做好“阳光审批”系统农户基础信息维护工作；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3.县财政局统筹调度资金，根据主管部门申请把惠民惠农补贴资金拨付到主管部门在金融机构的补贴“一卡通”代发户；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4.县财政局督促主管部门加快发放惠民惠农补贴资金；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5.相关部门负责相关补贴资金发放信息管理、审核、监督、上报、公开公示、发放等工作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9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1.宣传惠民惠农补贴政策；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2.对惠民惠农补贴项目进行信息管理、初审、公示、上报</w:t>
            </w:r>
          </w:p>
        </w:tc>
      </w:tr>
      <w:tr w14:paraId="7D15E26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4F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2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开展退役军人服务保障工作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5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2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1.加强对退役军人就业创业的宣传、组织、协调等工作，开展就业推荐、职业指导，帮助退役军人就业、拥军优属等工作，监督检查退役军人保障相关法律法规和政策措施落实情况；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2.加强退役军人思想政治引领；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3.建立健全退役军人权益保障机制，畅通诉求表达渠道，为退役军人维护其合法权益提供支持和帮助</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3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1.协助开展退役军人思想政治教育、就业创业扶持等服务保障工作；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2.负责退役军人临时救助、大病救助核实调查工作；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3.配合开展入伍新兵欢送、退役士兵返乡迎接、光荣之家牌匾发放和现役军人立功上门送喜等“四尊崇五关爱六必访”工作</w:t>
            </w:r>
          </w:p>
        </w:tc>
      </w:tr>
      <w:tr w14:paraId="40933C2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F6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0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开展红十字会基层组织建设及“三救三献”宣传、组织、动员工作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3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A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1.负责红十字会基层组织建设工作；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2.依法开展红十字会“三救（应急救援、应急救护、人道救助）三献（无偿献血、遗体和人体器官组织捐献、造血干细胞捐献）”知识宣传普及和组织动员工作；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3.组织开展红十字志愿服务、红十字青少年工作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2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协助和配合县红十字会依法开展基层组织建设工作和“三救（应急救援、应急救护、人道救助）三献（无偿献血、遗体和人体器官组织捐献、造血干细胞捐献）”知识宣传、普及、培训和组织、动员、推动工作</w:t>
            </w:r>
          </w:p>
        </w:tc>
      </w:tr>
      <w:tr w14:paraId="1111567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2624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0F652BE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8F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44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做好维护国家安全工作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9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（牵头）县委办公室、县委政法委、县公安局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6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1.县委办公室依法管理本行政区域内的国家安全工作；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2.县委政法委对基层做好国家安全工作进行监督；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3.县公安局对危害国家安全行为进行处置</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E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配合国安部门对危害国家安全的行为进行处置</w:t>
            </w:r>
          </w:p>
        </w:tc>
      </w:tr>
      <w:tr w14:paraId="707C6FE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D3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9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开展重大决策风险评估工作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3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B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协调做好我县重大决策事项社会稳定风险评估工作，提供第三方专业评估机构力量</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8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做好当地重大决策社会稳定风险评估工作</w:t>
            </w:r>
          </w:p>
        </w:tc>
      </w:tr>
      <w:tr w14:paraId="653D147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030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6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开展社区矫正对象管理工作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F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2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1.接收社区矫正对象，核对法律文书、核实身份、办理接收登记，建立档案；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2.组织入矫和解矫宣告，办理入矫和解矫手续；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3.组织社区矫正对象技能培训，为社区矫正对象提供心理咨询；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4.提出治安管理处罚建议，提出减刑、撤销缓刑、撤销假释、收监执行等变更刑事执行建议，依法提请逮捕；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5.向有关机关通报社区矫正对象情况，送达法律文书，定期审查暂予监外执行社区矫正对象的病情复查情况，定期组织开展病情诊断、妊娠检查和生活不能自理鉴别；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6.依法向公安机关提交社区矫正对象法定不准出境通报备案资料，根据需要办理边控手续</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3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1.实施社区矫正适用前调查评估；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2.组织开展对社区矫正对象登记、接收、入矫解矫宣告、组织教育学习和社区服务等工作；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3.做好对矫正人员日常监管、实地查访工作，组建矫正小组</w:t>
            </w:r>
          </w:p>
        </w:tc>
      </w:tr>
      <w:tr w14:paraId="43DD06FA">
        <w:tblPrEx>
          <w:tblCellMar>
            <w:top w:w="0" w:type="dxa"/>
            <w:left w:w="108" w:type="dxa"/>
            <w:bottom w:w="0" w:type="dxa"/>
            <w:right w:w="108" w:type="dxa"/>
          </w:tblCellMar>
        </w:tblPrEx>
        <w:trPr>
          <w:cantSplit/>
          <w:trHeight w:val="13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1B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2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开展检查道路交通安全隐患工作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F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6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1.依法审批道路运输爆炸物品、易燃易爆化学物品以及剧毒放射性等危险物品；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2.加强道路交通安全法律法规宣传</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7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1.配合开展道路巡查巡护，发现安全隐患及时上报，联动处置；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2.做好道路管理权限范围内的交通安全隐患整治工作</w:t>
            </w:r>
          </w:p>
        </w:tc>
      </w:tr>
      <w:tr w14:paraId="5F2665E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822C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五、乡村振兴（11项）</w:t>
            </w:r>
          </w:p>
        </w:tc>
      </w:tr>
      <w:tr w14:paraId="56F30B13">
        <w:tblPrEx>
          <w:tblCellMar>
            <w:top w:w="0" w:type="dxa"/>
            <w:left w:w="108" w:type="dxa"/>
            <w:bottom w:w="0" w:type="dxa"/>
            <w:right w:w="108" w:type="dxa"/>
          </w:tblCellMar>
        </w:tblPrEx>
        <w:trPr>
          <w:cantSplit/>
          <w:trHeight w:val="128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62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7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开展建设用地日常巡查工作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2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D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对建设用地违法违规行为进行处罚</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1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对建设用地开展日常巡查，发现违规违法行为及时制止并上报</w:t>
            </w:r>
          </w:p>
        </w:tc>
      </w:tr>
      <w:tr w14:paraId="0F65CCE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16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B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推进和美湘村建设</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3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4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1.组织实施村庄容貌和环境卫生整治工作，制定环境卫生专项规划；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2.负责对环境乱象等问题的督查督办整改，负责垃圾管理工作；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3.负责重大活动与节假日期间环境整治与服务保障；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4.调度垃圾转运第三方公司开展工作；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5.完善垃圾转运基础设施</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0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1.加大环境卫生整治的宣传，引导群众不乱倒生活垃圾，提高群众环保意识；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2.组织对乱倒垃圾的巡查，劝阻、制止乱倒垃圾的行为，积极引导群众参与环境卫生整治工作；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3.检查和督促生活垃圾的及时转运；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4.对垃圾转运第三方公司进行考评</w:t>
            </w:r>
          </w:p>
        </w:tc>
      </w:tr>
      <w:tr w14:paraId="364D306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67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E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开展动物疫病预防与控制工作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A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3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1.对动物防疫工作实行统一管理，制定并组织实施动物疫病防治规划，对强制免疫进行监督检查；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3.组织饲养动物的单位和个人做好强制免疫；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4.开展乱丢弃病死动物、病害动物案件查处工作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3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1.组织做好强制免疫，协助上级部门做好监督检查，发现一类、二类动物疫病时配合做好疫病控制，配合开展病死畜禽无害化处理；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2.配合设立临时性重大动物疫病防控检查站</w:t>
            </w:r>
          </w:p>
        </w:tc>
      </w:tr>
      <w:tr w14:paraId="2D9BE52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A8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9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A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9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统筹安排高标准农田测绘、设计、招投标、施工、监督、验收工作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3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1.申报高标准农田建设项目；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2.协调处理高标准农田建设当中遇到的问题，确保高标准农田建设顺利开展；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3.负责对建好的高标准农田进行管护</w:t>
            </w:r>
          </w:p>
        </w:tc>
      </w:tr>
      <w:tr w14:paraId="3106C41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8E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8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开展农作物病虫草鼠害调查和防控部署工作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6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7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开展农作物病虫草鼠害调查，制定防控措施，并组织实施</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7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协助开展农作物病虫草鼠害调查，组织实施防控措施</w:t>
            </w:r>
          </w:p>
        </w:tc>
      </w:tr>
      <w:tr w14:paraId="1B11BEE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D8A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1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开展植物检疫工作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A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9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1.开展农业植物疫情管理、封锁控制、检疫审批、隔离试种、产地检疫及调运检疫；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2.对境内的外来有害生物和重大有害生物进行监测、预警和上报</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0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协助开展农业植物疫情管理、封锁控制、隔离试种、产地检疫及调运检疫工作</w:t>
            </w:r>
          </w:p>
        </w:tc>
      </w:tr>
      <w:tr w14:paraId="2EB42D8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FA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B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开展农业领域行政许可和综合行政执法工作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9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4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1.负责核发动物诊疗，农药、兽药饲料经营，养蜂，动物防疫条件等许可证；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2.查处种植业、农机、畜牧等领域相关违法违规行为</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C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1.配合做好动物诊疗、农药、兽药、饲料经营、养蜂、动物防疫条件等许可证核发的现场查验工作；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2.协助开展农业生产领域日常巡查，发现问题及时制止并上报；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3.配合开展违法违规行为调查取证</w:t>
            </w:r>
          </w:p>
        </w:tc>
      </w:tr>
      <w:tr w14:paraId="6CFF6CF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A00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7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开展畜禽遗传资源普查、主要畜禽监测工作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3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（牵头）县农业农村局、县统计局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2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完成畜禽遗传资源基本情况普查，开展地方品种遗传资源和新发现遗传资源的性能测定、特征特性专业调查，完成普查任务，畜禽遗传资源普查数据存入国家畜禽遗传资源数据库，编写畜禽遗传资源状况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2.县统计局统筹组织实施主要畜禽监测调查工作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A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1.动员村开展畜禽和蜂遗传资源普查，摸清畜禽和蜂遗传资源的群体数量和区域分布情况，开展主要畜禽监测调查；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2.收集、初步审核统计数据，并及时上报</w:t>
            </w:r>
          </w:p>
        </w:tc>
      </w:tr>
      <w:tr w14:paraId="72843C4D">
        <w:tblPrEx>
          <w:tblCellMar>
            <w:top w:w="0" w:type="dxa"/>
            <w:left w:w="108" w:type="dxa"/>
            <w:bottom w:w="0" w:type="dxa"/>
            <w:right w:w="108" w:type="dxa"/>
          </w:tblCellMar>
        </w:tblPrEx>
        <w:trPr>
          <w:cantSplit/>
          <w:trHeight w:val="353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57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9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开展土壤普查及受污染耕地安全利用工作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5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B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1.组织实施对土壤成分、肥力、pH值含量进行调查；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2.定期组织开展农用地污染防治相关调查、巡查、采样工作；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3.定期组织开展宣传培训，技术指导土壤污染超标区域农户采用水肥调控、种植结构调整等农艺调控措施，保障粮食等农产品质量安全；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4.强化分类管理制度，落实安全利用类、严格管控类耕地风险管控工作；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5.开展风险监测，做好农田土壤及农产品污染预警监测，防范发生重大农产品污染事件；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6.配合自然资源等部门落实农用地安全利用相关举措，保障农用地安全利用；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7.其他农用地安全利用工作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D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1.协助开展土壤成分、肥力普查工作；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2.配合开展农用地污染防治相关入户调查登记、巡查、采样工作；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3.加强宣传指导，受污染耕地农户采取农艺调控措施，保障粮食等农产品质量安全；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4.严格管控类耕地风险管控工作，严格管控区巡查，引导严格管控类耕地农户退出水稻种植，种植结构调整；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5.配合做好农用地安全利用相关耕地污染防治项目的实施工作；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6.配合做好农田土壤及农产品污染事件的处置</w:t>
            </w:r>
          </w:p>
        </w:tc>
      </w:tr>
      <w:tr w14:paraId="537F2B4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51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0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开展对渔业领域综合执法、重点水域的禁捕退捕工作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D4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A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1.开展长江流域重点水域禁捕退捕宣传，落实禁捕巡查；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2.指导渔业安全生产和开展渔业执法工作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8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1.协助开展长江流域重点水域禁捕退捕宣传，落实禁捕巡查；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2.协助对制造、销售禁用渔具以及使用炸鱼、毒鱼、电鱼等破坏渔业资源的捕捞行为进行处置</w:t>
            </w:r>
          </w:p>
        </w:tc>
      </w:tr>
      <w:tr w14:paraId="34AA871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EB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6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开展农业保险推广工作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6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8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负责农业保险推进、管理的相关工作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3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协助开展农业保险实施工作，对农业保险政策进行宣传解读</w:t>
            </w:r>
          </w:p>
        </w:tc>
      </w:tr>
      <w:tr w14:paraId="63870D7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7D96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1EEFDE9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66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E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开展文明创建工作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9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3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负责全县文明创建活动的规划、评比和管理</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9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1.做好文明创建工作；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2.收集整理创建资料并上报；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3.做好创建迎检工作</w:t>
            </w:r>
          </w:p>
        </w:tc>
      </w:tr>
      <w:tr w14:paraId="67E67EB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E1F2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七、社会管理（7项）</w:t>
            </w:r>
          </w:p>
        </w:tc>
      </w:tr>
      <w:tr w14:paraId="2B2E3D7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981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4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开展辖区内基本公共服务质量工作及优化营商环境宣传报道和诉求办理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D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5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辖区内基本公共服务质量工作负责全县优化营商环境的工作宣传推介和交流合作，会同相关部门承担优化营商环境政策宣传，受理、转办、协调推进涉及营商环境的投诉举报，为相关部门查处优化营商中的违法行为提供协助</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6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做好提升基本公共服务质量、优化营商环境相关政策的宣传</w:t>
            </w:r>
          </w:p>
        </w:tc>
      </w:tr>
      <w:tr w14:paraId="4470CA9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6F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F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开展预防中小学生溺水工作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9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6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1.完善重点水域风险预警措施；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2.定期开展防溺水工作专项督查，开展宣传教育和隐患排查治理等</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5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1.摸排上报辖区内重点水域，并对重点水域开展安全隐患排查整治；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2.在重点水域设立警示牌，配齐救生圈、救生绳、竹竿等应急救援设备；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3.开展防溺水安全宣传教育</w:t>
            </w:r>
          </w:p>
        </w:tc>
      </w:tr>
      <w:tr w14:paraId="16E4E92A">
        <w:tblPrEx>
          <w:tblCellMar>
            <w:top w:w="0" w:type="dxa"/>
            <w:left w:w="108" w:type="dxa"/>
            <w:bottom w:w="0" w:type="dxa"/>
            <w:right w:w="108" w:type="dxa"/>
          </w:tblCellMar>
        </w:tblPrEx>
        <w:trPr>
          <w:cantSplit/>
          <w:trHeight w:val="166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AD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C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打击征地拆迁安置违法行为</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0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1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对阻挠征拆安置和骗取征拆安置利益等违法行为依法进行打击</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1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摸排上报违法线索</w:t>
            </w:r>
          </w:p>
        </w:tc>
      </w:tr>
      <w:tr w14:paraId="1DC1916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CA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9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A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（牵头）县民政局、县交通运输局、县卫生健康局、县城市管理和综合执法局、县公安局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5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加强殡葬管理法律法规宣传教育，负责公益性公墓的审批和监管，加强对殡仪馆接运遗体事项的监督管理，与公安、人社、卫健、医疗保障等部门协同管理人口死亡信息登记工作，会同相关部门编制殡葬设施建设专项规划，责令停止违法从事遗体接运、火化服务的行为，会同自然资源、发改、公安、市场、卫健、城管、住建、农业农村、交通、林业等部门对违反殡葬管理的行为进行依法处理，与街道会同自然资源、住建、农业农村、林业等有关部门处理在禁止区域建造坟墓，建造或者恢复宗族墓地、建造活人坟墓，公墓区域以外的已有坟墓重建、扩建为大型坟墓，遗体土葬，将骨灰装棺土葬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2.县交通运输局会同民政、公安、市场等部门依法处理涉及非法营运的行为；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3.县卫生健康局负责医疗卫生机构落实遗体相关信息推送情况的管理，指导医疗卫生机构加强对太平间的管理；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4.县城市管理和综合执法局负责对影响城市规划区内市容环境卫生的违法行为进行依法处罚；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5.县公安局负责对违反治安管理的行为依法给予治安处罚</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D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1.负责本镇殡葬管理、宣传教育、殡葬违法行为信息摸排上报等相关工作；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2.承担公益性公墓选址、筹建、管理等工作</w:t>
            </w:r>
          </w:p>
        </w:tc>
      </w:tr>
      <w:tr w14:paraId="172C3E88">
        <w:tblPrEx>
          <w:tblCellMar>
            <w:top w:w="0" w:type="dxa"/>
            <w:left w:w="108" w:type="dxa"/>
            <w:bottom w:w="0" w:type="dxa"/>
            <w:right w:w="108" w:type="dxa"/>
          </w:tblCellMar>
        </w:tblPrEx>
        <w:trPr>
          <w:cantSplit/>
          <w:trHeight w:val="513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BB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3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调处乡镇之间以及跨乡镇的土地山林水利权属及用水纠纷</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B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（牵头）县农业农村局、县自然资源局、县林业局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5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水利权属案件的统筹、组织协调、督促指导，负责调解乡镇未能协商解决而上报县人民政府解决的水利权属纠纷案件，负责对水利权属纠纷案件提出法律意见，负责办理水利权属案件相关行政复议案件和行政诉讼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土地权属案件的统筹、组织协调、督促指导，负责具体调处跨乡镇的土地权属纠纷案件和调解乡镇未能协商解决而上报县人民政府解决的土地权属纠纷案件，负责对土地权属纠纷案件提出法律意见，办理土地权属案件相关行政复议案件和行政诉讼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山林权属案件的统筹、组织协调、督促指导，负责具体调处跨乡镇的山林权属纠纷案件和调解乡镇未能协商解决而上报县人民政府解决的山林权属纠纷案件，负责对山林权属纠纷案件提出法律意见，办理山林权属案件相关行政复议案件和行政诉讼案件</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C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协助上级部门调解、处理本镇和跨乡镇的土地、山林、水利权属及用水纠纷</w:t>
            </w:r>
          </w:p>
        </w:tc>
      </w:tr>
      <w:tr w14:paraId="4E3B7189">
        <w:tblPrEx>
          <w:tblCellMar>
            <w:top w:w="0" w:type="dxa"/>
            <w:left w:w="108" w:type="dxa"/>
            <w:bottom w:w="0" w:type="dxa"/>
            <w:right w:w="108" w:type="dxa"/>
          </w:tblCellMar>
        </w:tblPrEx>
        <w:trPr>
          <w:cantSplit/>
          <w:trHeight w:val="240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98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C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开展生态护林员的聘用和管理工作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2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E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负责组织整合优化县域范围内现有各类生态护林员，在统一划定管理网格的基础上，按照“县建、镇管、村用”的要求，组建统一规范的综合护林队伍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E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由镇人民政府对生态护林员进行聘用和统一管理</w:t>
            </w:r>
          </w:p>
        </w:tc>
      </w:tr>
      <w:tr w14:paraId="29BA1EB2">
        <w:tblPrEx>
          <w:tblCellMar>
            <w:top w:w="0" w:type="dxa"/>
            <w:left w:w="108" w:type="dxa"/>
            <w:bottom w:w="0" w:type="dxa"/>
            <w:right w:w="108" w:type="dxa"/>
          </w:tblCellMar>
        </w:tblPrEx>
        <w:trPr>
          <w:cantSplit/>
          <w:trHeight w:val="323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05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D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开展森林资源管理工作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5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5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和草原及其生态保护修复的监督管理拟订县级林业和草原及其生态保护修复的政策、规划并组织实施，按规定起草相关地方性法规、规章草案组织开展森林、草原、湿地、荒漠和陆生野生动植物资源动态监测与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2.组织全县林业和草原有害生物防治、检疫和预测预报工作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9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1.协助林业部门开展森林资源清查工作，提供当地森林资源分布、生长状况等基础信息，组织人员参与外业调查，配合做好数据收集和整理；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划定和保护林地范围，制止非法占用林地行为，对辖区内林地使用情况进行日常巡查，及时发现并上报擅自改变林地用途、毁林开垦等问题，配合林木采伐许可证申办、公益林、天然林资金核发，宅基地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测辖区内林业有害生物发生情况，及时向林业部门报告病虫害发生种类、范围和危害程度等信息，配合开展防治工作，组织群众实施生物防治、物理防治等措施，协助林业部门做好检疫检查，防止有害生物传播扩散</w:t>
            </w:r>
          </w:p>
        </w:tc>
      </w:tr>
      <w:tr w14:paraId="39CBCDD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96ED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八、安全稳定（1项）</w:t>
            </w:r>
          </w:p>
        </w:tc>
      </w:tr>
      <w:tr w14:paraId="63A2708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D0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B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维护大型活动和重要时期的公共安全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2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8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负责维护活动现场治安，保障人民生命财产安全</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7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3.按照活动预案安排，配合做好突发事件应对处置</w:t>
            </w:r>
          </w:p>
        </w:tc>
      </w:tr>
      <w:tr w14:paraId="14C656C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3D59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九、社会保障（7项）</w:t>
            </w:r>
          </w:p>
        </w:tc>
      </w:tr>
      <w:tr w14:paraId="04A197B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39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B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开展农民工工资矛盾处理工作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A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（牵头）县人力资源和社会保障局、县住房和城乡建设局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B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1.县人力资源和社会保障局负责农民工工资支付工作的组织协调、管理指导和农民工工资支付情况的监督，查处有关拖欠农民工工资案件；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2.县住房和城乡建设局履行行业监管责任，督办因违法发包、转包、违法分包、挂靠、拖欠工程款等导致的拖欠农民工工资案件</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66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1.配合开展农民工工资政策法规宣传；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2.排查、调处拖欠农民工工资矛盾，及时调解纠纷</w:t>
            </w:r>
          </w:p>
        </w:tc>
      </w:tr>
      <w:tr w14:paraId="2AFEF5A4">
        <w:tblPrEx>
          <w:tblCellMar>
            <w:top w:w="0" w:type="dxa"/>
            <w:left w:w="108" w:type="dxa"/>
            <w:bottom w:w="0" w:type="dxa"/>
            <w:right w:w="108" w:type="dxa"/>
          </w:tblCellMar>
        </w:tblPrEx>
        <w:trPr>
          <w:cantSplit/>
          <w:trHeight w:val="131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17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1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开展失地农民进保工作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D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1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1.负责制订被征地农民社会保障办法和被征地社会保障实施意见；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2.组织开展失地农民进保工作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E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1.开展失地农民摸底；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2.开展失地农民进保前期资料的审核</w:t>
            </w:r>
          </w:p>
        </w:tc>
      </w:tr>
      <w:tr w14:paraId="12F7A9C4">
        <w:tblPrEx>
          <w:tblCellMar>
            <w:top w:w="0" w:type="dxa"/>
            <w:left w:w="108" w:type="dxa"/>
            <w:bottom w:w="0" w:type="dxa"/>
            <w:right w:w="108" w:type="dxa"/>
          </w:tblCellMar>
        </w:tblPrEx>
        <w:trPr>
          <w:cantSplit/>
          <w:trHeight w:val="125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60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2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开展社保基金稽核工作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C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4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1.监督检查社会保险基金的收支、管理和投资运营情况；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2.统筹社保基金稽核工作；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3.依法打击骗保行为，追缴资金</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2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1.核实稽核参保人员名单并反馈情况；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2.协助做好催退工作；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3.配合做好社保基金宣传工作</w:t>
            </w:r>
          </w:p>
        </w:tc>
      </w:tr>
      <w:tr w14:paraId="7B8A9701">
        <w:tblPrEx>
          <w:tblCellMar>
            <w:top w:w="0" w:type="dxa"/>
            <w:left w:w="108" w:type="dxa"/>
            <w:bottom w:w="0" w:type="dxa"/>
            <w:right w:w="108" w:type="dxa"/>
          </w:tblCellMar>
        </w:tblPrEx>
        <w:trPr>
          <w:cantSplit/>
          <w:trHeight w:val="136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4F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2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开展就业帮扶车间认定管理工作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8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2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1.负责全县就业帮扶车间的认定及管理工作；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2.审核及发放对就业帮扶车间补贴</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8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1.宣传就业帮扶车间政策；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2.指导市场主体收集申报认定材料；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3.对申报认定材料进行初审</w:t>
            </w:r>
          </w:p>
        </w:tc>
      </w:tr>
      <w:tr w14:paraId="2AC1A8B5">
        <w:tblPrEx>
          <w:tblCellMar>
            <w:top w:w="0" w:type="dxa"/>
            <w:left w:w="108" w:type="dxa"/>
            <w:bottom w:w="0" w:type="dxa"/>
            <w:right w:w="108" w:type="dxa"/>
          </w:tblCellMar>
        </w:tblPrEx>
        <w:trPr>
          <w:cantSplit/>
          <w:trHeight w:val="103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4D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8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城乡居民养老保险、城乡居民医疗保险征缴工作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2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B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组织全县各乡镇及相关部门开展城乡居民养老保险和城乡居民医疗保险征缴工作，组织乡镇开展相关政策宣传和缴费辅导，并对此项工作给予经费保障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3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1.负责本镇宣传城乡两险征收政策；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2.负责本镇城乡两险征收服务工作</w:t>
            </w:r>
          </w:p>
        </w:tc>
      </w:tr>
      <w:tr w14:paraId="6A58AF10">
        <w:tblPrEx>
          <w:tblCellMar>
            <w:top w:w="0" w:type="dxa"/>
            <w:left w:w="108" w:type="dxa"/>
            <w:bottom w:w="0" w:type="dxa"/>
            <w:right w:w="108" w:type="dxa"/>
          </w:tblCellMar>
        </w:tblPrEx>
        <w:trPr>
          <w:cantSplit/>
          <w:trHeight w:val="165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0C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5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负责办理城乡居民的基本医疗保险登记、信息审核、查询、变更、异地就医备案等事项</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6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9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根据乡镇提供的证件及资料，负责对乡镇录入数据的审核确认</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3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1.查验相关证件；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2.扫描上传证件；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3.查验相关资料；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4.录入相关信息；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5.通知经办机构进行审核</w:t>
            </w:r>
          </w:p>
        </w:tc>
      </w:tr>
      <w:tr w14:paraId="31388F35">
        <w:tblPrEx>
          <w:tblCellMar>
            <w:top w:w="0" w:type="dxa"/>
            <w:left w:w="108" w:type="dxa"/>
            <w:bottom w:w="0" w:type="dxa"/>
            <w:right w:w="108" w:type="dxa"/>
          </w:tblCellMar>
        </w:tblPrEx>
        <w:trPr>
          <w:cantSplit/>
          <w:trHeight w:val="153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9B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B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做好医疗救助资料收集、初核、上报、公示等工作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8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5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负责医疗救助业务指导、提供救助对象相关住院信息数据</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A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1.负责告知符合医疗救助条件的对象办理申报医疗救助事项的流程；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2.做好申报资料的收集、完成第三类医疗救助对象的年度收入入户核算、出具家庭经济核对报告等基础工作</w:t>
            </w:r>
          </w:p>
        </w:tc>
      </w:tr>
      <w:tr w14:paraId="0A2AA35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502D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十、自然资源（12项）</w:t>
            </w:r>
          </w:p>
        </w:tc>
      </w:tr>
      <w:tr w14:paraId="69678D0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A7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4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开展永久基本农田保护工作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1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9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1.负责本行政区域内的永久基本农田对各类建设布局的约束和引导，建立健全占用和补划永久基本农田踏勘论证制度，严格控制非农建设占用永久基本农田；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2.加强农村土地综合整治和高标准农田建设，建立和建设永久基本农田整备区，保障永久基本农田综合生产能力</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7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1.需对各类未经批准或不符合规定要求的建设项目、临时用地、农村基础设施等占用永久基本农田的，及时上报县自然资源主管部门，并依法依规严肃处理，责令限期恢复原种植条件；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2.需按照总体稳定、局部微调、质量并重的原则，进行整改补划，对不符合永久基本农田划定规程要求的不稳定耕地，因受到自然灾害严重损毁且无法复垦，因历史问题遗漏的建设用地等情况及时组织材料上报</w:t>
            </w:r>
          </w:p>
        </w:tc>
      </w:tr>
      <w:tr w14:paraId="4539A4A0">
        <w:tblPrEx>
          <w:tblCellMar>
            <w:top w:w="0" w:type="dxa"/>
            <w:left w:w="108" w:type="dxa"/>
            <w:bottom w:w="0" w:type="dxa"/>
            <w:right w:w="108" w:type="dxa"/>
          </w:tblCellMar>
        </w:tblPrEx>
        <w:trPr>
          <w:cantSplit/>
          <w:trHeight w:val="47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21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7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开展耕地后备资源保护和耕地恢复工作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7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7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1.负责本行政区域内耕地后备资源开发项目、耕地恢复项目的前期实地勘探选址，避开生态敏感区、地质灾害易发区；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2.监督县域内非农建设占用耕地行为，确保占用耕地通过后备资源开发实现“数量不减少，质量有提升”；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3.依法查处违规占用耕地后备资源、破坏耕作层等行为；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4.建立耕地保护“黑名单”制度，限制违规主体参与土地开发；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5.督促耕地恢复项目的实施；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6.对本行政区域内已整改恢复的地块进行逐地块举证；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7.开展日常变更、上报入库等申报工作；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8.加强耕地后期管护工作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A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1.需建立乡镇耕地后备资源动态巡查机制，定期检查土地开发、利用状况；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2.发现违法占用耕地后备资源或生态破坏行为，及时制止并上报县级主管部门；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3.需根据县级耕地后备资源制定乡镇实施计划，明确开发地块、时序和任务分工，协调村集体签订土地开发协议，解决权属纠纷；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4.配合落实土地平整、灌溉设施建设等工程，协助青苗补偿等问题；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5.需配合自然资源部门进行项目的前期选址、勘察等工作；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6.需提供本镇镇内土地资源的相关信息，协助确定可用于恢复耕地的地块；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7.推进项目实施；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8.负责本镇内恢复耕地的日常监管，防止非法占用耕地、破坏耕地等行为的发生</w:t>
            </w:r>
          </w:p>
        </w:tc>
      </w:tr>
      <w:tr w14:paraId="5F9787F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1D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B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开展占补平衡工作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B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C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1.开展项目前期实地踏勘选址、申请市局选址复核；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2.组织相关部门开展可行性论证立项；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3.承担项目实施过程的监督管理；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4.对项目进行工程验收，申请市局及省厅复核；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5.项目入库，加强新增耕地后期管护工作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1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1.需配合自然资源部门进行耕地占补平衡项目的前期选址、勘察等工作；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2.需提供本镇内土地资源的相关信息，协助确定可用于补充耕地的地块；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4.负责本镇内补充耕地的日常监管，防止非法占用耕地、破坏耕地等行为的发生</w:t>
            </w:r>
          </w:p>
        </w:tc>
      </w:tr>
      <w:tr w14:paraId="67B4765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94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B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组织编制县镇村国土空间总体规划</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5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A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1.统筹组织编制县乡国土空间规划及专项规划，制定技术规范；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2.制定技术规范，组织技术审查</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E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提供基础数据、组织公众意见征集、成果审查公示，落实规划成果</w:t>
            </w:r>
          </w:p>
        </w:tc>
      </w:tr>
      <w:tr w14:paraId="16BB8E2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7D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1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开展非法开采勘探自然资源行为的打击工作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2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6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1.对开采勘探自然资源情况进行巡查和监督管理；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2.对发现或接到疑似违法行为或线索进行审查认定；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3.确认违法行为后，负责对相关违法行为查处；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4.开展矿产资源开发许可，组织专项执法行动</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B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日常巡查矿区，发现无证开采、越界开采行为及时上报，协助封停非法矿点</w:t>
            </w:r>
          </w:p>
        </w:tc>
      </w:tr>
      <w:tr w14:paraId="5209065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47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3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负责废弃矿山图斑生态修复后的管护</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5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2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1.制定管护政策与技术标准；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2.统筹专项资金拨付与监管；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3.组织第三方监测评估与验收；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4.协调跨区域问题处置</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1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1.日常巡查与问题上报；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2.制止非法占用或破坏行为；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3.组织村（居）民参与管护；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4.配合上级部门开展检查</w:t>
            </w:r>
          </w:p>
        </w:tc>
      </w:tr>
      <w:tr w14:paraId="20113896">
        <w:tblPrEx>
          <w:tblCellMar>
            <w:top w:w="0" w:type="dxa"/>
            <w:left w:w="108" w:type="dxa"/>
            <w:bottom w:w="0" w:type="dxa"/>
            <w:right w:w="108" w:type="dxa"/>
          </w:tblCellMar>
        </w:tblPrEx>
        <w:trPr>
          <w:cantSplit/>
          <w:trHeight w:val="740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D9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5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开展地质灾害隐患点监测工作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6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（牵头）县自然资源局、县住房和城乡建设局、县交通运输局、县农业农村局、县应急管理局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2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地质灾害防治的组织、协调、指导和监督，拟定突发性地质灾害应急预案，参加上级地震工作部门地震震情会商，组织开展本地区震情会商，做好宏观观测网点建设、管理，发现异常后及时上报，并开展现场调查核实，利用广播、电视等资源，推广地震预警信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2.县住房和城乡建设局负责管控建设活动风险，监督山区建房、市政工程的地质安全评估，排查危旧房屋、边坡工程隐患，灾后评估房屋受损情况，指导安全重建；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3.县交通运输局负责保障交通线路安全，排查公路沿线地质灾害隐患，灾时抢修受损道路，保障救援通道畅通，监督交通建设项目落实防灾措施；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4.县农业农村局负责防范水利设施相关灾害，监测水库、河道周边滑坡、泥石流隐患，协调防洪工程与地质灾害防治的衔接，指导因水利活动引发地质灾害的应急处置；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5.县应急管理局负责统筹协调应急处置和救援，制定地质灾害应急预案，组织应急演练，及时协调消防、武警、社会救援力量开展抢险救灾，统筹灾后救助和灾情统计上报，监督矿山、尾矿库等企业落实防灾措施</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3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1.开展地质灾害的预防宣传；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2.开展地质灾害险情的巡查，发现险情及时报告，配合做好地震监测设施和地震观测环境保护；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3.配合做好地震预警信息服务，协助开展现场调查核实，发现异常及时上报；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4.做好应急预案响应，协助做好地质灾害隐患消除和群众撤离，汛期巡查隐患点，设置警示标识，组织群众转移，上报险情变化</w:t>
            </w:r>
          </w:p>
        </w:tc>
      </w:tr>
      <w:tr w14:paraId="20338B5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07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7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开展土地利用现状调查和动态监测工作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C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F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1.负责本行政区域内的土地利用现状调查，包括土地利用现状及变化情况、土地权属及变化情况、土地条件等；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2.采用遥感监测、实地调查统计等手段，确保调查数据的科学性和准确性；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3.负责调查成果的汇总、审核和上报，确保数据与实际情况一致；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4.对调查过程中的数据质量进行监督，确保调查成果的真实性和可靠性；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5.负责本行政区域内土地利用动态监测的组织实施，制定监测计划和实施方案；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6.利用遥感技术、地理信息系统（GIS）等技术手段，开展土地利用变化的监测和分析；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7.负责动态监测数据的采集、处理、审核和上报，确保数据的准确性和时效性；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8.将动态监测成果应用于土地执法、规划编制、耕地保护等工作，为政府决策提供依据</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C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1.需广泛动员和组织社会力量参与土地调查工作，确保调查的全面性和准确性；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2.需配合提供土地利用现状、土地权属等基础资料，并协助调查人员进行实地调查和指界；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3.根据县级自然资源部门的要求，需对调查中发现的问题进行核实和整改，确保调查数据的真实性和完整性；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4.配合提供土地利用现状、土地权属等基础资料，并协助县级自然资源部门开展实地核查；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5.对动态监测中发现的变化图斑进行实地核查，核实土地利用变化的实际情况，并根据县级部门提出的整改要求进行整改；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6.及时向县级自然资源部门反馈土地利用变化的相关信息，确保监测数据的真实性和完整性</w:t>
            </w:r>
          </w:p>
        </w:tc>
      </w:tr>
      <w:tr w14:paraId="4B280E04">
        <w:tblPrEx>
          <w:tblCellMar>
            <w:top w:w="0" w:type="dxa"/>
            <w:left w:w="108" w:type="dxa"/>
            <w:bottom w:w="0" w:type="dxa"/>
            <w:right w:w="108" w:type="dxa"/>
          </w:tblCellMar>
        </w:tblPrEx>
        <w:trPr>
          <w:cantSplit/>
          <w:trHeight w:val="347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F4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E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开展不动产统一登记工作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6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（牵头）县自然资源局、县住房和城乡建设局、县农业农村局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A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拟订全县各类自然资源和不动产统一确权登记、权籍调查、不动产测绘、争议调处、成果应用的制度、标准、规范，负责全县自然资源和不动产登记信息管理基础平台的建设和管理，负责全县自然资源和不动产登记资料收集、整理、共享、汇交管理，负责全县自然资源和不动产确权登记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2.县住房和城乡建设局主要负责房屋交易合同备案、楼盘表数据维护，以及与不动产登记机构实时共享交易信息、协同处理历史遗留问题；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3.县农业农村局主要负责农村土地承包合同管理、流转备案与纠纷调处，协调水利工程产权确权，推动历史数据共享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8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1.宅基地使用权及房屋所有权、受理林权登记、土地承包经营权、土地经营权申请；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2.收集办理不动产权证书的相关资料，到实地进行权籍调查，核实现状情况，拍摄现场图片，审核申请资料并上报</w:t>
            </w:r>
          </w:p>
        </w:tc>
      </w:tr>
      <w:tr w14:paraId="3ADC655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DF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F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开展农村用地、设施农业用地审批工作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F7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1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1.负责临时用地（非耕地）审核；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2.负责使用集体建设用地的审批；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3.负责使用国有土地审查和建设用地(含临时用地)规划许可证核发；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4.负责设施农用地上图入库和变更调查，查处设施农业违法用地行为</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D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1.配合开展用地选址和权属调查；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2.核实选址的地块是否符合村镇总体利用规划；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3.对提交的材料进行初审，对材料齐全的提出初审意见，将初审意见及项目相关材料进行上报；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4.配合发放乡村建设规划许可证；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5.负责设施农业用地选址指导、备案管理和退出监管，及时制止并上报违法违规行为；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6.配合临时用地到期及设施农业用地退出后的复垦验收工作</w:t>
            </w:r>
          </w:p>
        </w:tc>
      </w:tr>
      <w:tr w14:paraId="472FA233">
        <w:tblPrEx>
          <w:tblCellMar>
            <w:top w:w="0" w:type="dxa"/>
            <w:left w:w="108" w:type="dxa"/>
            <w:bottom w:w="0" w:type="dxa"/>
            <w:right w:w="108" w:type="dxa"/>
          </w:tblCellMar>
        </w:tblPrEx>
        <w:trPr>
          <w:cantSplit/>
          <w:trHeight w:val="1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C4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8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开展农用地转建设用地工作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0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C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1.负责统筹全县农用地转用工作；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2.审核乡镇提交的农用地转建设用地材料并报上级审批</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6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1.受理转用申请材料；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2.对农村村(居)民住宅用地是否占用农用地初审，并上报上级审核</w:t>
            </w:r>
          </w:p>
        </w:tc>
      </w:tr>
      <w:tr w14:paraId="3C3ACA09">
        <w:tblPrEx>
          <w:tblCellMar>
            <w:top w:w="0" w:type="dxa"/>
            <w:left w:w="108" w:type="dxa"/>
            <w:bottom w:w="0" w:type="dxa"/>
            <w:right w:w="108" w:type="dxa"/>
          </w:tblCellMar>
        </w:tblPrEx>
        <w:trPr>
          <w:cantSplit/>
          <w:trHeight w:val="40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C9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2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开展集体土地征收及房屋拆迁补偿安置工作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B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（牵头）县自然资源局、县财政局、县审计局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D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贯彻执行督促落实国家和省、邵阳市和城步苗族自治县征地拆迁补偿安置法律法规、规章、政策，适时提出征地拆迁补偿安置标准调整方案报城步苗族自治县人民政府审定，完善征地拆迁工作规章制度，负责项目征地拆迁经费概算，并通知负责征地拆迁安置工作的实施主体执行，组织召开《征收土地预公告》《征地补偿安置方案公告》听证会，负责征地拆迁行政复议、行政应诉等工作，负责组织委托具有资质的拆迁、拆除、评估、测绘等机构开展征地拆迁工作，对征地拆迁工作人员进行业务培训及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2.县财政局负责资金预算与拨付监督,补偿标准与支付合规性审查,政策执行督导；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3.县审计局负责监督资金管理和使用,审查征收拆迁程序的合法性,监督安置政策落实情况,查处违法违规行为,推动信息公开与公众监督,后续跟踪与绩效审计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9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1.协助实施本辖区内征地拆迁补偿安置工作；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2.协助做好征地拆迁过程中的群众信访和维护稳定工作；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3.协助做好本辖区内被征地农村集体经济组织对征地补偿款的使用、分配及公开工作</w:t>
            </w:r>
          </w:p>
        </w:tc>
      </w:tr>
      <w:tr w14:paraId="10D13A8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9A37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十一、生态环保（6项）</w:t>
            </w:r>
          </w:p>
        </w:tc>
      </w:tr>
      <w:tr w14:paraId="29011939">
        <w:tblPrEx>
          <w:tblCellMar>
            <w:top w:w="0" w:type="dxa"/>
            <w:left w:w="108" w:type="dxa"/>
            <w:bottom w:w="0" w:type="dxa"/>
            <w:right w:w="108" w:type="dxa"/>
          </w:tblCellMar>
        </w:tblPrEx>
        <w:trPr>
          <w:cantSplit/>
          <w:trHeight w:val="233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D6B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1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开展畜禽规模养殖污染防治工作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8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（牵头）县农业农村局、市生态环境局城步分局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5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畜禽养殖废弃物综合利用的指导和服务，负责开展日常检查，发现有违规违法行为的，及时移送生态环境部门，负责对粪污资源化利用先进适用技术进行推广，负责编制畜禽养殖污染防治规划，负责编制畜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2.市生态环境局城步分局负责对发现的环境违法行为进行依法查处</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A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1.协助做好本镇的畜禽养殖污染防治工作；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2.发现有排污、异味、私设排污口等畜禽养殖污染环境行为的，及时制止，对拒不整改的及时上报主管部门</w:t>
            </w:r>
          </w:p>
        </w:tc>
      </w:tr>
      <w:tr w14:paraId="1A3B33E1">
        <w:tblPrEx>
          <w:tblCellMar>
            <w:top w:w="0" w:type="dxa"/>
            <w:left w:w="108" w:type="dxa"/>
            <w:bottom w:w="0" w:type="dxa"/>
            <w:right w:w="108" w:type="dxa"/>
          </w:tblCellMar>
        </w:tblPrEx>
        <w:trPr>
          <w:cantSplit/>
          <w:trHeight w:val="299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5D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4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规范野外用火行为</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7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（牵头）县林业局、县应急管理局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7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1、县林业局负责火灾预防，开展防火巡护、火源管理、风险隐患排查、宣传教育、防火设施建设和火情早期处理等工作；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2、县应急管理局负责开展用火安全宣传教育，重点普及野外用火规范，严格制定用火审批流程并强化源头管控，组织巡查队伍加大日常监管力度，同步完善应急预案、强化应急响应能力</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0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1.组织开展巡查并将线索上报；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2.检查野外用火现场安全防范措施</w:t>
            </w:r>
          </w:p>
        </w:tc>
      </w:tr>
      <w:tr w14:paraId="3838610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54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5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对经营利用野生动植物及其产品的监督检查</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5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8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2.监督管理全县陆生野生动植物保护工作；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3.按分工监督管理野生动植物进出口；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4.协调、督促全县野生动物的重大违法行政案件的查处；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5.承担全县古树名木保护工作，承担濒危野生动植物种国际贸易公约履约工作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A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开展日常巡查，发现问题及时上报</w:t>
            </w:r>
          </w:p>
        </w:tc>
      </w:tr>
      <w:tr w14:paraId="2E4D9159">
        <w:tblPrEx>
          <w:tblCellMar>
            <w:top w:w="0" w:type="dxa"/>
            <w:left w:w="108" w:type="dxa"/>
            <w:bottom w:w="0" w:type="dxa"/>
            <w:right w:w="108" w:type="dxa"/>
          </w:tblCellMar>
        </w:tblPrEx>
        <w:trPr>
          <w:cantSplit/>
          <w:trHeight w:val="32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2F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A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9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（牵头）市生态环境局城步分局、县发展和改革局、县市场监督管理局、县住房和城乡建设局、县交通运输局、县公安局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6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1.市生态环境局城步分局负责制定年度大气污染防治计划，制定重污染天气的应对方案，确定大气污染物减排目标及具体实施方案，协调推进大气污染联防联控机制，推进重点企业行业大气污染防治整治提升；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3.县市场监督管理局会同生态环境部门对锅炉生产、进口、销售和使用环节执行环境保护标准或者要求的情况进行监督检查；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5.县交通运输局负责交通建设工程扬尘污染防治；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6.县公安局负责机动车大气污染防治</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0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4ED23B55">
        <w:tblPrEx>
          <w:tblCellMar>
            <w:top w:w="0" w:type="dxa"/>
            <w:left w:w="108" w:type="dxa"/>
            <w:bottom w:w="0" w:type="dxa"/>
            <w:right w:w="108" w:type="dxa"/>
          </w:tblCellMar>
        </w:tblPrEx>
        <w:trPr>
          <w:cantSplit/>
          <w:trHeight w:val="244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CE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B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开展突发环境事件的应急处置工作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0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（牵头）市生态环境局城步分局、县应急管理局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E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城步分局负责会同有关部门建立健全突发环境事件应急联动机制，组织制定（修订）突发环境事件应急预案，会同有关部门共同开展突发环境事件应急监测、污染源排查、事件调查处理工作，指导环境污染的应急处置，参与突发环境事件损害后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2.县应急管理局负责协同有关部门指导环境污染的应急处置，参与突发环境事件损害后的评估工作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D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1.发现突发环境事件后，向上级部门报告，做好突发环境事件的应急处置、人员疏散和转移、后期保障等工作，应急响应终止后，做好损害评估、事故调查和善后处置等工作；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2.配合处理辖区内发生的环境信访问题、舆情事件，培训指导环保网格员，协助考核环境保护工作</w:t>
            </w:r>
          </w:p>
        </w:tc>
      </w:tr>
      <w:tr w14:paraId="0FA24361">
        <w:tblPrEx>
          <w:tblCellMar>
            <w:top w:w="0" w:type="dxa"/>
            <w:left w:w="108" w:type="dxa"/>
            <w:bottom w:w="0" w:type="dxa"/>
            <w:right w:w="108" w:type="dxa"/>
          </w:tblCellMar>
        </w:tblPrEx>
        <w:trPr>
          <w:cantSplit/>
          <w:trHeight w:val="228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D8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F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开展入河排污口整治工作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B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（牵头）市生态环境局城步分局、县住房和城乡建设局、县农业农村局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F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1.市生态环境局城步分局负责推进全县入河（湖）排污口排查整治工作；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2.县住房和城乡建设局负责全面检查城镇污水处理厂运行情况，全面摸排污水收集、雨污分流设施的情况；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3.县农业农村局协助全县入河（湖）排污口排查整治工作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D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1.配合开展入河排污口排查、溯源、整治工作；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2.推进不符合规范排污口的整改落实工作</w:t>
            </w:r>
          </w:p>
        </w:tc>
      </w:tr>
      <w:tr w14:paraId="12B7184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AB73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十二、城乡建设（8项）</w:t>
            </w:r>
          </w:p>
        </w:tc>
      </w:tr>
      <w:tr w14:paraId="4C3CFD9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CD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0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推进重点建设项目实施工作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7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6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确定重点建设项目，负责项目推进</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7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协调配合项目推进过程中的矛盾纠纷处理、征地拆迁等工作</w:t>
            </w:r>
          </w:p>
        </w:tc>
      </w:tr>
      <w:tr w14:paraId="362CF4E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A9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0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D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5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1.制定农村危房改造实施方案；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2.审核乡镇上报材料、对疑似危房进行鉴定，符合条件的，纳入农村危房改造计划；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3.组织农房改造验收，并拨付农村危房改造补助资金</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1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1.对农村低收入群体住房情况实施动态监测，组织低收入群体实施危房改造并配合上级开展资金发放工作；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2.收集申请农户信息，进行初审并上报，配合上级开展危房安全鉴定，审核农户资质，开展危房改造系统录入工作；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3.督促农户改造进度，配合上级完成竣工验收</w:t>
            </w:r>
          </w:p>
        </w:tc>
      </w:tr>
      <w:tr w14:paraId="3560E5A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51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1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开展农村建筑工匠管理工作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1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1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1.组织对农村建筑工匠开展技术指导、服务、培训和管理等日常工作；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2.组织农村建筑工匠参加乡村工匠名师等推荐认定工作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8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1.协助收集农村建筑工匠情况，协助管理农村建筑工匠建设；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2.组织本辖区建筑工匠参加活动，协助开展农村建筑工匠技术指导、服务和培训等活动；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3.动员组织农村建筑工匠参加资质认证工作</w:t>
            </w:r>
          </w:p>
        </w:tc>
      </w:tr>
      <w:tr w14:paraId="3142319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A3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7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开展自建房质量安全监管工作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C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5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3.加强日常监管，发现问题及时进行处置；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4.委托、组织第三方公司开展房屋安全鉴定</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0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1.配合第三方公司对居民自建房安全鉴定，落实巡查机制；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2.配合居民自建房以外的建筑安全鉴定以及隐患排查</w:t>
            </w:r>
          </w:p>
        </w:tc>
      </w:tr>
      <w:tr w14:paraId="1A244BD1">
        <w:tblPrEx>
          <w:tblCellMar>
            <w:top w:w="0" w:type="dxa"/>
            <w:left w:w="108" w:type="dxa"/>
            <w:bottom w:w="0" w:type="dxa"/>
            <w:right w:w="108" w:type="dxa"/>
          </w:tblCellMar>
        </w:tblPrEx>
        <w:trPr>
          <w:cantSplit/>
          <w:trHeight w:val="12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1A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7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负责建设工程质量、安全生产监督管理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F4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B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负责建设工程质量、安全生产监督管理</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D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负责限额以下建设工程质量、安全生产监督管理</w:t>
            </w:r>
          </w:p>
        </w:tc>
      </w:tr>
      <w:tr w14:paraId="14F8C54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36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2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开展公路建设、路产路权维护和道路养护工作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5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3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1.负责所辖公路基础设施建设行业政策、交通技术规范，规划计划的申报和前期调研工作；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年度投资项目计划下达，设计文件的评审批复，招投标监管及施工许可审核，建设养护管理的指导协调监督、绩效监督、竣（交）工验收，对公路建设养护管理方面存在的重大问题提出意见和建议及其他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3.负责全县国省干线的路产路权维护，实施路政巡查；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4.加强所辖公路两侧建筑控制区的管控和纠正擅自挖掘、占用、损坏公路及公路附属设施影响公路畅通和乱搭乱建侵占公路两侧建筑控制区等违法行为；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5.负责所辖公路超限超载运输车辆的查处工作；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6.负责组织全县路域环境整治工作；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7.参与交通工程建设项目的交竣工验收移交工作；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8.负责道路建设和公路养护，安装安防措施，安装危险路段警示标识；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9.对公路进行保护和修复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0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1.公路前期规划的摸底调查，公路设计调查，土地类别的确认，规划计划的申报；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2.配合辖区内公路建设实施征地拆迁、占地占田施工等矛盾处理，三杆移位，地下管线迁移；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3.在审批公路建筑控制区内修建建筑物前应要求建设业主先到交通部门签署意见，经批准后再会同交通部门一起定点放线；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4.协助加强所辖公路两侧建筑控制区的管控和纠正擅自挖掘、占用、损坏公路及公路附属设施影响公路畅通和乱搭乱建侵占公路两侧建筑控制区等违法行为；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5.协助开展本镇内的国、省干道及县道建设和养护工作</w:t>
            </w:r>
          </w:p>
        </w:tc>
      </w:tr>
      <w:tr w14:paraId="4A765E5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7C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0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落实水库移民项目申报和水库移民后期扶持</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A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2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1.负责组织乡镇开展水库移民项目申报工作；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2.负责组织开展水库移民项目调查核实、勘察测量、入库申报、施工图设计、图纸审查、计划报批、政府采购、施工单位招标、资金申报、进度和质量监督、竣工验收结算等工作；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3.负责组织乡镇协助开展水库移民项目审计、监测评估等工作；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4.贯彻执行上级移民政策，统筹开展大中型水库移民后期扶持工作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5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1.组织辖区内水库移民村组开展水库移民前期调查、项目申报、验收、配合移民中心进行复核；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2.组织辖区内水库移民村组解决影响水库移民项目实施的历史遗留问题；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3.配合核实辖区内大中型水库移民后期扶持补助资金发放信息及后期扶持相关帮扶政策实施</w:t>
            </w:r>
          </w:p>
        </w:tc>
      </w:tr>
      <w:tr w14:paraId="46219B78">
        <w:tblPrEx>
          <w:tblCellMar>
            <w:top w:w="0" w:type="dxa"/>
            <w:left w:w="108" w:type="dxa"/>
            <w:bottom w:w="0" w:type="dxa"/>
            <w:right w:w="108" w:type="dxa"/>
          </w:tblCellMar>
        </w:tblPrEx>
        <w:trPr>
          <w:cantSplit/>
          <w:trHeight w:val="199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3F9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5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开展水利工程建设管理工作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B7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0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1.规划编制相关水利工程方案；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2.牵头开展水库、堤防、大中型灌区、中小河流治理等相关水利工程建设工作；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3.开展水利工程项目阶段验收竣工验收及移交工作；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4.开展水利工程安全隐患检查、质量监督工作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1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1.收集各村水利建设或维修需求，上报上级部门；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2.协助建设重点水利工程；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3.做好各类水利工程质量、安全巡查工作；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4.协助做好辖区内水利工程安全隐患检查、质量监管工作</w:t>
            </w:r>
          </w:p>
        </w:tc>
      </w:tr>
      <w:tr w14:paraId="3E3EEEB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86EB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10E1C0B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F9D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5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开展文化遗产保护工作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4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5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1.负责非遗资源的挖掘、保护与传承；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2.负责开展非遗相关活动；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3.开展文物安全保护检查</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5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1.协助开展非遗资源普查、挖掘和整理工作，组织做好各级非遗项目和非遗传承人申报工作；组织开展非遗宣传展示活动，协助非遗传承人开展传承工作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2.负责辖区内文物申报、保护以及文物保护宣传工作；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3.开展不可移动文物安全保护巡查，对有安全隐患的文物建筑及时上报并采取临时保护措施，协助做好文物抢救性发掘工作；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4.协助开展文物保护单位保护范围和建设控制地带内建设行为监管</w:t>
            </w:r>
          </w:p>
        </w:tc>
      </w:tr>
      <w:tr w14:paraId="55E02027">
        <w:tblPrEx>
          <w:tblCellMar>
            <w:top w:w="0" w:type="dxa"/>
            <w:left w:w="108" w:type="dxa"/>
            <w:bottom w:w="0" w:type="dxa"/>
            <w:right w:w="108" w:type="dxa"/>
          </w:tblCellMar>
        </w:tblPrEx>
        <w:trPr>
          <w:cantSplit/>
          <w:trHeight w:val="24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A7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9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9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B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1.负责综合文化体育阵地建设、活动开展、优秀传统文化传承；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2.加强场地设施建设、开展文体活动、做好相关数据调查统计；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3.组织开展送戏下乡等惠民演出活动</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0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1.配合文旅广体局做好公共文化体育设施的建设、升级改造等工作；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2.整合公共文化服务资源，配合全县性文化体育活动；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3.负责提供送戏下乡场地、组织观众</w:t>
            </w:r>
          </w:p>
        </w:tc>
      </w:tr>
      <w:tr w14:paraId="5D7A6EC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3070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十四、卫生健康（5项）</w:t>
            </w:r>
          </w:p>
        </w:tc>
      </w:tr>
      <w:tr w14:paraId="1F4FE260">
        <w:tblPrEx>
          <w:tblCellMar>
            <w:top w:w="0" w:type="dxa"/>
            <w:left w:w="108" w:type="dxa"/>
            <w:bottom w:w="0" w:type="dxa"/>
            <w:right w:w="108" w:type="dxa"/>
          </w:tblCellMar>
        </w:tblPrEx>
        <w:trPr>
          <w:cantSplit/>
          <w:trHeight w:val="340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55F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A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开展适龄妇女“两癌”筛查宣传及救助工作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2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（牵头）县卫生健康局、县妇女联合会</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E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生健康局负责牵头制定辖区“两癌”检查项目计划，做好检查技术服务组织和管理，建立健全业务培训、技术指导、信息上报、质量控制、督导监测、经费拨付等工作机制，确保检查有序开展，质量可靠，保障到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妇女联合会负责会同县卫生健康局制定辖区“两癌”检查项目计划，开展指导监督，共同解决工作中发现的问题，充分利用妇联组织体系，深入乡镇、村（社区）、家庭，开展多种形式的宣传发动组织工作，加大对“两癌”贫困妇女的救助力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B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1.配合做好辖区适龄妇女“两癌”，引导计划怀孕的妇女自愿到妇幼保健服务机构接受检查；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2.宣传、摸排符合申报条件的患病妇女；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3.收集汇总申报对象名单、人数及申报材料，初审基本合格后上报数据；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4.将拟救助对象基本信息录入“阳光审批”系统；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5.对获救助对象进行回访</w:t>
            </w:r>
          </w:p>
        </w:tc>
      </w:tr>
      <w:tr w14:paraId="684839C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19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2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开展城乡居民计划生育奖励、扶助、保健费补贴等工作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F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5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2.负责人员资格审核与确认；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3.制定资金使用计划，发放奖励扶助金</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4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配合县卫健部门做好政策宣传、资格审查、协助上报</w:t>
            </w:r>
          </w:p>
        </w:tc>
      </w:tr>
      <w:tr w14:paraId="7BC08B8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97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5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做好湖南省全员人口信息系统维护工作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6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5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严格按照国家现行法律法规办理及操作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E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配合县卫健部门操作湖南省全员人口信息系统完善信息，做好生育服务证登记受理、审批及办结工作，负责人口出生和死亡信息上报</w:t>
            </w:r>
          </w:p>
        </w:tc>
      </w:tr>
      <w:tr w14:paraId="38A49C6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33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5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做好计划生育特殊人群住院护理补贴等项目网上申报工作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0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F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对申报项目进行审核</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D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对计划生育特殊人群住院护理补贴资料进行申报</w:t>
            </w:r>
          </w:p>
        </w:tc>
      </w:tr>
      <w:tr w14:paraId="5BE4425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9E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B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C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8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1.组织领导和制定应急预案；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2.开展宣传教育，发布健康提示，回应社会关切；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3.监测预警和风险评估；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4.指导医疗机构防控，加强培训演练；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5.调配医疗资源，加强医疗救治</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1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2.做好村（社区）防控工作</w:t>
            </w:r>
          </w:p>
        </w:tc>
      </w:tr>
      <w:tr w14:paraId="19AF4A5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9E13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十五、应急管理及消防（9项）</w:t>
            </w:r>
          </w:p>
        </w:tc>
      </w:tr>
      <w:tr w14:paraId="00E3363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B6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D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0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（牵头）县应急管理局、县住房和城乡建设局、县农业农村局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8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1.县应急管理局负责建立防汛抗旱组织指挥体系、隐患排查和整治、洪涝灾害应急处置、督促检查辖区单位防汛组织工作、防汛信息和灾情报送、保障防汛经费和物资；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3.县农业农村局负责组织编制洪水干旱灾害防治规划和防护标准并指导实施，承担防御洪水应急抢险的技术支撑</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B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1.制定防汛抗旱各类应急预案和调度方案，建立辖区防汛风险隐患点清单；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2.开展隐患排查，督促检查做好防汛、开展自救准备；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3.转移安置受灾群众，做好受灾群众生活安排，及时发放上级下拨救助经费和物资；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4.组织开展灾后受灾群众生产、生活恢复工作</w:t>
            </w:r>
          </w:p>
        </w:tc>
      </w:tr>
      <w:tr w14:paraId="577AB58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BB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D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开展非煤矿山安全工作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A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（牵头）县应急管理局、县自然资源局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0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1.县应急管理局负责非煤矿山安全设施设计审查，非煤矿山建设项目验收活动和验收结果监督核查，按照监督检查计划，对非煤矿山进行监督检查；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2.县自然资源局负责制定检查计划、方案，组织开展日常排查，及时开展处置工作，对违法行为责令限期改正或治理，开展相关执法工作，督导整改落实情况</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1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1.安全生产宣传；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2.开展日常巡查，发现问题及时上报</w:t>
            </w:r>
          </w:p>
        </w:tc>
      </w:tr>
      <w:tr w14:paraId="7E610A3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7C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8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开展生产安全事故及现场救援处置工作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E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A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负责安全生产事故及自然灾害处置</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C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2.发生安全生产事故等突发事件第一时间上报；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3.第一时间赶到现场组织群众疏散等先期处置工作</w:t>
            </w:r>
          </w:p>
        </w:tc>
      </w:tr>
      <w:tr w14:paraId="14B05397">
        <w:tblPrEx>
          <w:tblCellMar>
            <w:top w:w="0" w:type="dxa"/>
            <w:left w:w="108" w:type="dxa"/>
            <w:bottom w:w="0" w:type="dxa"/>
            <w:right w:w="108" w:type="dxa"/>
          </w:tblCellMar>
        </w:tblPrEx>
        <w:trPr>
          <w:cantSplit/>
          <w:trHeight w:val="27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CD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A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开展安全生产监督检查工作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5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6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1.按照分类分级监督管理的要求，制定安全生产年度监督检查计划；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2.对生产经营单位安全生产状况进行监督检查，及时处理事故隐患，组织开展专项整治和安全生产专项行动</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1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19F622E2">
        <w:tblPrEx>
          <w:tblCellMar>
            <w:top w:w="0" w:type="dxa"/>
            <w:left w:w="108" w:type="dxa"/>
            <w:bottom w:w="0" w:type="dxa"/>
            <w:right w:w="108" w:type="dxa"/>
          </w:tblCellMar>
        </w:tblPrEx>
        <w:trPr>
          <w:cantSplit/>
          <w:trHeight w:val="290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62C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7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开展应急管理工作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1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F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应急管理和消防救援部门负责牵头协调有关部门，组织开展应急管理及消防工作，合理布局应急资源和人员力量</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5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依法依规开展巡查巡护、隐患排查、信息传递、先期处置、组织群众疏散撤离以及应急知识宣传普及等应急管理工作</w:t>
            </w:r>
          </w:p>
        </w:tc>
      </w:tr>
      <w:tr w14:paraId="2AFAC6A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1C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1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7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（牵头）县应急管理局、县自然资源局、县农业农村局、县林业局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C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总体应急预案和安全生产类、自然灾害类专项预案，综合协调应急预案衔接工作，组织开展预案演练。按照分级负责的原则，指导自然灾害类应急救援，组织协调较大灾害应急救援工作，并按权限作出决定。协助县委、县政府组织重大灾害应急处置工作，组织编制综合防灾减灾规划，指导协调相关部门开展森林和草原、火灾、水旱灾害、地震和地质灾害等防治工作，会同有关部门建立统一的应急管理信息平台，建立监测预警和灾情报告制度。健全自然灾害信息资源获取和共享机制，依法统一发布灾情，开展多灾种和灾害链综合监测预警，指导开展自然灾害综合风险评估；负责森林和草原火情监测预警工作，发布森林和草地火险、火灾信息；会同有关方面组织协调紧急转移安置受灾群众，因灾损毁房屋恢复重建补助和受灾群众生活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落实综合防灾减灾规划相关要求,组织编制地质灾害防治规划和防护标准并指导实施，组织指导协调和监督地质灾害调查评价及隐患的普查、详查、排查;指导开展群测群防、专业监测和预报预警等工作，指导开展地质灾害工程治理工作，承担地质灾害应急救援的技术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落实综合防灾减灾规划相关要求,组织编制洪水干旱灾害防治规划和防护标准并指导实施，承担水情旱情监测预警工作;组织编制重要江河和重要水利工程的防御洪水抗御旱灾调度和应急水量调度方案，按程序报批并组织实施;承担防御洪水应急抢险的技术支撑工作，承担台风防御期间重要水利工程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落实综合防灾减灾规划相关要求,组织编制森林和草原火灾防治规划和防护标准并指导实施，指导开展防火巡护火源管理、防火设施建设等工作，组织指导国有林场林区开展防火宣传教育、监测预警、督促检查等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C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AE23F66">
        <w:tblPrEx>
          <w:tblCellMar>
            <w:top w:w="0" w:type="dxa"/>
            <w:left w:w="108" w:type="dxa"/>
            <w:bottom w:w="0" w:type="dxa"/>
            <w:right w:w="108" w:type="dxa"/>
          </w:tblCellMar>
        </w:tblPrEx>
        <w:trPr>
          <w:cantSplit/>
          <w:trHeight w:val="19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5A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F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开展工贸生产经营单位安全监管工作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7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F3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1.按照职责依法对冶金、有色、建材、机械、轻工、纺织、烟草、商贸等行业进行安全生产监督管理；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2.依法监督检查相关行业生产经营单位贯彻落实安全生产法律法规和标准的情况，拟订相关行业安全生产规程、标准；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3.指导监督相关行业企业安全生产标准化、安全预防控制体系建设等工作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4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1.开展工贸生产经营单位安全生产日常巡查；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2.指导和督促辖区内工贸生产经营单位整改安全隐患；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3.协助上级部门复查整改落实情况；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4.协助查处生产经营单位违法违规行为</w:t>
            </w:r>
          </w:p>
        </w:tc>
      </w:tr>
      <w:tr w14:paraId="23E3A88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D7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5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F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9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1.动员部署消防安全整治工作，对机关、团体、企业、事业等单位遵守法律法规的情况依法进行监督检查，督促整改、消除火灾隐患；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2.组织相关责任部门对重大火灾隐患、区域性火灾隐患进行整治；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4.开展灭火救援及火灾事故调查工作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9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1.组建管理专职消防队、志愿消防队，按照乡镇综合应急预案，开展消防演练，协助开展灭火救援工作及火灾事故调查工作；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2.对本行政区域内的公共场所消防安全隐患开展日常排查，发现问题及时督促整改，重大火灾隐患及时上报消防救援部门，并协助重大隐患整改工作；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3.结合重要时间节点，配合开展消防宣传教育；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p>
        </w:tc>
      </w:tr>
      <w:tr w14:paraId="692C3E78">
        <w:tblPrEx>
          <w:tblCellMar>
            <w:top w:w="0" w:type="dxa"/>
            <w:left w:w="108" w:type="dxa"/>
            <w:bottom w:w="0" w:type="dxa"/>
            <w:right w:w="108" w:type="dxa"/>
          </w:tblCellMar>
        </w:tblPrEx>
        <w:trPr>
          <w:cantSplit/>
          <w:trHeight w:val="355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58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9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4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（牵头）县林业局、县应急管理局、县消防救援大队</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2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贯彻执行国家森林和草原防火工作的方针政策，落实综合防灾减灾规划相关要求，参与组织编制县域森林和草原火灾防治规划和防护标准并指导实施，指导开展森林防火宣传、防火巡护、火源管理、防火设施建设等工作，组织并参与国有林场林区开展宣传教育、监测预警检查等工作，负责行业安全生产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协助县委、县政府组织较大以上森林火灾应急处置工作，负责综合协调各乡镇（场）和相关部门的森林火灾防控工作，开展森林火灾监测预警工作、组织指导协调森林火灾的扑救及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3.县消防救援大队负责参与森林火灾的应急处置和扑救工作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B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DE7BAB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4D52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十六、综合政务（1项）</w:t>
            </w:r>
          </w:p>
        </w:tc>
      </w:tr>
      <w:tr w14:paraId="5C366A9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F8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8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推进数字政府建设工作</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B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5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9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1.统筹推进、监督协调全县“互联网+政务服务”建设、推广应用工作；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2.推进政务服务平台移动端“湘易办”的建设应用；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3.负责协调、推进全县行政审批制度改革提升行政效能和编制全县政务服务事项目录；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4.负责协调、推进“高效办成一件事”和“一网通办”改革工作；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5.负责网上中介服务超市的指导管理；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6.数字城步建设相关工作，协调实施全县大数据建设战略有关工作；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7.推进、协调、监督全县政务公开体系建设，承担县政府的信息主动公开、依申请公开、政策解读、政务舆情回应工作</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A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1.配合完成“互联网+政务服务”建设、推广应用工作和政务服务平台移动端“湘易办”的建设应用；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2.配合完成行政审批制度改革，配合完成提升行政效能工作；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3.及时完成乡镇本级及指导所辖村（社区）政务服务事项的梳理配置发布工作；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4.配合完成“高效办成一件事”和“一网通办”改革工作；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5.配合推广使用网上中介服务超市；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6.配合完成数字城步建设相关工作，实施全县大数据建设战略有关工作；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7.配合完成政务公开体系建设，主动承担本级政府的信息主动公开、依申请公开、政策解读、政务舆情回应工作</w:t>
            </w:r>
          </w:p>
        </w:tc>
      </w:tr>
    </w:tbl>
    <w:p w14:paraId="40A12ADC">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951"/>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B0977B4">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4A76">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4941">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F3BB">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0AF1AC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12F4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一、党的建设（3项）</w:t>
            </w:r>
          </w:p>
        </w:tc>
      </w:tr>
      <w:tr w14:paraId="1794DD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3B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C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0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县委宣传部：取消该项工作考核</w:t>
            </w:r>
          </w:p>
        </w:tc>
      </w:tr>
      <w:tr w14:paraId="45E1FE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1F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4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E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共青团县委员会：取消该项工作的考核通报</w:t>
            </w:r>
          </w:p>
        </w:tc>
      </w:tr>
      <w:tr w14:paraId="1B995A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F8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9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开展“巡河宝”录入工作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8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共青团县委员会：取消“巡河宝”录入</w:t>
            </w:r>
          </w:p>
        </w:tc>
      </w:tr>
      <w:tr w14:paraId="6C2D9A1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16D5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二、经济发展（4项）</w:t>
            </w:r>
          </w:p>
        </w:tc>
      </w:tr>
      <w:tr w14:paraId="270502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5D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F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96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县财政局、县税务局及非税收入执收单位：负责完成年度财税任务</w:t>
            </w:r>
          </w:p>
        </w:tc>
      </w:tr>
      <w:tr w14:paraId="361049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7E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6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支持基层供销社承接农业社会化服务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A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县农业农村局：负责支持基层供销社承接农业社会化服务</w:t>
            </w:r>
          </w:p>
        </w:tc>
      </w:tr>
      <w:tr w14:paraId="4D30A7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6B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B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3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县农业农村局：负责推广家庭农场赋码“随手记”记账软件，开展村级农民合作社异常情况核实</w:t>
            </w:r>
          </w:p>
        </w:tc>
      </w:tr>
      <w:tr w14:paraId="4B8EDF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27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D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D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县发展和改革局：负责民间投资、固定资产投资统计</w:t>
            </w:r>
          </w:p>
        </w:tc>
      </w:tr>
      <w:tr w14:paraId="30C44C3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8AF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14:paraId="12DBAC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E6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3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12345热线问题处理群众满意率排名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D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县委社会工作部：取消对乡镇的12345热线问题解决率和群众满意率排名</w:t>
            </w:r>
          </w:p>
        </w:tc>
      </w:tr>
      <w:tr w14:paraId="4806AB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51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5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为居民提供因姓名不一致确属同一人证明、常住证明、亲属关系证明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2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县公安局：负责为居民提供因姓名不一致确属同一人证明、常住证明、亲属关系证明</w:t>
            </w:r>
          </w:p>
        </w:tc>
      </w:tr>
      <w:tr w14:paraId="488273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23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C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6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县民政局：负责查询婚姻状况和调取相关资料</w:t>
            </w:r>
          </w:p>
        </w:tc>
      </w:tr>
      <w:tr w14:paraId="6422A0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33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F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9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县民政局：负责对违规领取80岁以上高龄津贴的追缴</w:t>
            </w:r>
          </w:p>
        </w:tc>
      </w:tr>
      <w:tr w14:paraId="0739F8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22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F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出具村（居）民办理耕地地力保护补贴新开户证明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F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县财政局：负责出具村（居）民办理耕地地力保护补贴新开户证明</w:t>
            </w:r>
          </w:p>
        </w:tc>
      </w:tr>
      <w:tr w14:paraId="5314D9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40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A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居民饮用水与集中供水水质监测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A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县农业农村局：负责居民饮用水与集中供水水质监测</w:t>
            </w:r>
          </w:p>
        </w:tc>
      </w:tr>
      <w:tr w14:paraId="387DB9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D6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1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C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县卫生健康局：负责完成“两癌”免费筛查任务</w:t>
            </w:r>
          </w:p>
        </w:tc>
      </w:tr>
      <w:tr w14:paraId="0AF8C9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D9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4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1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县数据局：负责湘易办APP的推广</w:t>
            </w:r>
          </w:p>
        </w:tc>
      </w:tr>
      <w:tr w14:paraId="388FB3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4A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7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5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县数据局：负责一门式服务办理痕迹录入</w:t>
            </w:r>
          </w:p>
        </w:tc>
      </w:tr>
      <w:tr w14:paraId="16ED4A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83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4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B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县妇女联合会：负责湘女关爱保险收缴</w:t>
            </w:r>
          </w:p>
        </w:tc>
      </w:tr>
      <w:tr w14:paraId="72A59C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2D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A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审批村（居）民出国出境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EE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县公安局：由公安局认定村（居）民是否符合出国条件，审批村（居）民出国出境</w:t>
            </w:r>
          </w:p>
        </w:tc>
      </w:tr>
      <w:tr w14:paraId="2BF1681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3FDB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四、平安法治（20项）</w:t>
            </w:r>
          </w:p>
        </w:tc>
      </w:tr>
      <w:tr w14:paraId="6E4144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2D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4C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推广企业微信使用工作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E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县委政法委：收回该项工作</w:t>
            </w:r>
          </w:p>
        </w:tc>
      </w:tr>
      <w:tr w14:paraId="016995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80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D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综治民调满意度排名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9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县委政法委：收回该项工作</w:t>
            </w:r>
          </w:p>
        </w:tc>
      </w:tr>
      <w:tr w14:paraId="052D31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4D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E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B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2F2772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45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4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1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7E0CAC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92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3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对落实公职人员毛发检测指标的考核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D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579FDC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FE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9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3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6443B2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31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4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开展“雪亮工程”建设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3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县公安局：负责开展“雪亮工程”建设</w:t>
            </w:r>
          </w:p>
        </w:tc>
      </w:tr>
      <w:tr w14:paraId="6915FE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86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D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8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3A05E5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F1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A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开展全年电信诈骗案件考核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5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21975B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26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6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3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177539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AA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D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对滞留缅北的电信诈骗人员劝返的考核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9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县公安局：取消该项考核</w:t>
            </w:r>
          </w:p>
        </w:tc>
      </w:tr>
      <w:tr w14:paraId="1A7F02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1A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2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对国家禁毒办互联网教育宁夏中心“626”平台学习进行考核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25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县公安局：取消国家禁毒办互联网教育宁夏中心“626”平台学习考核</w:t>
            </w:r>
          </w:p>
        </w:tc>
      </w:tr>
      <w:tr w14:paraId="759486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89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9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8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55FF14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47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5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D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3F780B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FC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7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综合执法行为的合法性审查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2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县司法局：负责综合执法行为的合法性审查</w:t>
            </w:r>
          </w:p>
        </w:tc>
      </w:tr>
      <w:tr w14:paraId="6A1359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25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F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农药、化肥等农资类执法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C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县农业农村局：负责农药、化肥等农资类执法</w:t>
            </w:r>
          </w:p>
        </w:tc>
      </w:tr>
      <w:tr w14:paraId="299690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3F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B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0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县农业农村局：负责对使用炸鱼、毒鱼、电鱼等破坏渔业资源方法进行捕捞行为的处罚</w:t>
            </w:r>
          </w:p>
        </w:tc>
      </w:tr>
      <w:tr w14:paraId="3BBD59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89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D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7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县信访局：负责组织信访人对信访案件进行满意度评价</w:t>
            </w:r>
          </w:p>
        </w:tc>
      </w:tr>
      <w:tr w14:paraId="527B5E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51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7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1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县信访局：取消该项工作考核</w:t>
            </w:r>
          </w:p>
        </w:tc>
      </w:tr>
      <w:tr w14:paraId="25D27D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0F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8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E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县信访局：取消该项工作考核</w:t>
            </w:r>
          </w:p>
        </w:tc>
      </w:tr>
      <w:tr w14:paraId="1323E54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7488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五、乡村振兴（13项）</w:t>
            </w:r>
          </w:p>
        </w:tc>
      </w:tr>
      <w:tr w14:paraId="33A963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20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C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6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县教育局：收回该项工作</w:t>
            </w:r>
          </w:p>
        </w:tc>
      </w:tr>
      <w:tr w14:paraId="68DCDD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8E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5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6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县教育局：负责对学校食堂的食品安全监管</w:t>
            </w:r>
          </w:p>
        </w:tc>
      </w:tr>
      <w:tr w14:paraId="60B3D1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FB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5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A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县农业农村局：负责对村级集体经济指标的考核</w:t>
            </w:r>
          </w:p>
        </w:tc>
      </w:tr>
      <w:tr w14:paraId="337DBD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39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8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对生产、销售假劣农产品、假种子、农药、化肥产品、饲料、饲料添加剂等行为的整治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7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县农业农村局：负责对生产、销售假劣农产品、假种子、农药、化肥产品、饲料、饲料添加剂等行为的整治</w:t>
            </w:r>
          </w:p>
        </w:tc>
      </w:tr>
      <w:tr w14:paraId="2DEDEC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AD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0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E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县农业农村局：负责组织收集、处理并溯源在江河、湖泊、水库等水域发现的死亡畜禽</w:t>
            </w:r>
          </w:p>
        </w:tc>
      </w:tr>
      <w:tr w14:paraId="0CB0C4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7F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5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E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县农业农村局：负责兽用生物制品安全管理</w:t>
            </w:r>
          </w:p>
        </w:tc>
      </w:tr>
      <w:tr w14:paraId="39D3A6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D2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5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对有毒有害物质超过限量标准的农产品进行无害化处理或者销毁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7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县农业农村局：负责对有毒有害物质超过限量标准的农产品进行无害化处理或者销毁</w:t>
            </w:r>
          </w:p>
        </w:tc>
      </w:tr>
      <w:tr w14:paraId="11E1E4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62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F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8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县农业农村局：负责粮食安全监管检测</w:t>
            </w:r>
          </w:p>
        </w:tc>
      </w:tr>
      <w:tr w14:paraId="29C81B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CD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7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开展动物及动物产品检疫、屠宰检疫工作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E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县农业农村局：负责开展动物及动物产品检疫、屠宰检疫工作</w:t>
            </w:r>
          </w:p>
        </w:tc>
      </w:tr>
      <w:tr w14:paraId="49E657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5B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C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对非法养殖场、非法屠宰场的执法查处和饲料兽药店的监管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C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县农业农村局：负责对非法养殖场、非法屠宰场的执法查处和饲料兽药店的监管</w:t>
            </w:r>
          </w:p>
        </w:tc>
      </w:tr>
      <w:tr w14:paraId="306955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48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8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6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县农业农村局：负责农机新产品和新技术推广</w:t>
            </w:r>
          </w:p>
        </w:tc>
      </w:tr>
      <w:tr w14:paraId="3EB160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E6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D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7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县农业农村局：负责脱贫人口和监测对象收入核算</w:t>
            </w:r>
          </w:p>
        </w:tc>
      </w:tr>
      <w:tr w14:paraId="0F82C2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01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F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E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县农业农村局、县林业局：负责外来入侵物种普查和监督管理</w:t>
            </w:r>
          </w:p>
        </w:tc>
      </w:tr>
      <w:tr w14:paraId="33FD124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E6B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
建设（4项）</w:t>
            </w:r>
          </w:p>
        </w:tc>
      </w:tr>
      <w:tr w14:paraId="71DE9F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48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F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“扫黄打非”相关公众号推广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2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县委宣传部：收回该项事项</w:t>
            </w:r>
          </w:p>
        </w:tc>
      </w:tr>
      <w:tr w14:paraId="7F227A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D2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C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对出现高价彩礼、人情攀比、厚葬薄养、铺张浪费等重点治理问题的考核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9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县委宣传部：取消该项工作考核</w:t>
            </w:r>
          </w:p>
        </w:tc>
      </w:tr>
      <w:tr w14:paraId="1D1C56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22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0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对于移风易俗入户签订承诺书和建立台账的考核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D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县委宣传部：取消该项工作考核</w:t>
            </w:r>
          </w:p>
        </w:tc>
      </w:tr>
      <w:tr w14:paraId="1134C7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81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A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A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县委社会工作部：收回该项事项</w:t>
            </w:r>
          </w:p>
        </w:tc>
      </w:tr>
      <w:tr w14:paraId="5BA67AB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50E8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七、社会管理（5项）</w:t>
            </w:r>
          </w:p>
        </w:tc>
      </w:tr>
      <w:tr w14:paraId="1B9F29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C3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1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C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县公安局：取消该项考核</w:t>
            </w:r>
          </w:p>
        </w:tc>
      </w:tr>
      <w:tr w14:paraId="1A6C0E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88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2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开展反电信诈骗“两卡”治理工作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5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县公安局：收回该事项</w:t>
            </w:r>
          </w:p>
        </w:tc>
      </w:tr>
      <w:tr w14:paraId="41074A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57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1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5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县公安局：收回该事项</w:t>
            </w:r>
          </w:p>
        </w:tc>
      </w:tr>
      <w:tr w14:paraId="56F27D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85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4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7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141E0C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F7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D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A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县公安局：收回该项事项</w:t>
            </w:r>
          </w:p>
        </w:tc>
      </w:tr>
      <w:tr w14:paraId="36D5999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9351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72FC31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2F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D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宗教教职人员备案和宗教政策法规培训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2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县委统一战线工作部：收回该项事项</w:t>
            </w:r>
          </w:p>
        </w:tc>
      </w:tr>
      <w:tr w14:paraId="095C134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E859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九、社会保障（9项）</w:t>
            </w:r>
          </w:p>
        </w:tc>
      </w:tr>
      <w:tr w14:paraId="501E41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E6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6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“银龄安康”老年人意外伤害保险的宣传推广和保费征缴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2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县民政局：负责“银龄安康”老年人意外伤害保险的宣传推广和保费征缴</w:t>
            </w:r>
          </w:p>
        </w:tc>
      </w:tr>
      <w:tr w14:paraId="0ED020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DE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B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8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县民政局：负责对非本地户籍无着流浪乞讨人员救助及安置</w:t>
            </w:r>
          </w:p>
        </w:tc>
      </w:tr>
      <w:tr w14:paraId="4DF887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53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4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0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县人力资源和社会保障局：取消该项工作考核</w:t>
            </w:r>
          </w:p>
        </w:tc>
      </w:tr>
      <w:tr w14:paraId="4C76A9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A5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7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对返乡农民工就业的考核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F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县人力资源和社会保障局：取消该项工作考核</w:t>
            </w:r>
          </w:p>
        </w:tc>
      </w:tr>
      <w:tr w14:paraId="216976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10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5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对乡镇未就业高校毕业生就业率、跟踪回访率的考核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C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县人力资源和社会保障局：取消该项工作考核</w:t>
            </w:r>
          </w:p>
        </w:tc>
      </w:tr>
      <w:tr w14:paraId="5DD6F6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C5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0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4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县人力资源和社会保障局：负责开展就业帮扶培训</w:t>
            </w:r>
          </w:p>
        </w:tc>
      </w:tr>
      <w:tr w14:paraId="311CDC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58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F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对符合资助条件的救助对象参加城乡居民基本医疗保险个人缴费补贴情况的考核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7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县医疗保障局：取消该项工作考核</w:t>
            </w:r>
          </w:p>
        </w:tc>
      </w:tr>
      <w:tr w14:paraId="12F05C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85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B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开展医保收缴率和参保率考核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1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县医疗保障局：取消该项工作考核</w:t>
            </w:r>
          </w:p>
        </w:tc>
      </w:tr>
      <w:tr w14:paraId="6AB49C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69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0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出具医保《参保凭证》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5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县医疗保障局：出具医保《参保凭证》</w:t>
            </w:r>
          </w:p>
        </w:tc>
      </w:tr>
      <w:tr w14:paraId="3864A3A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3F45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十、自然资源（13项）</w:t>
            </w:r>
          </w:p>
        </w:tc>
      </w:tr>
      <w:tr w14:paraId="2227ED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09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0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9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县自然资源局：负责开展地质灾害隐患判定、治理工作</w:t>
            </w:r>
          </w:p>
        </w:tc>
      </w:tr>
      <w:tr w14:paraId="03C4B3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67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7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F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县自然资源局：收回该项事项</w:t>
            </w:r>
          </w:p>
        </w:tc>
      </w:tr>
      <w:tr w14:paraId="3FB3C7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60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1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8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县自然资源局：负责非住宅类土地资源执法</w:t>
            </w:r>
          </w:p>
        </w:tc>
      </w:tr>
      <w:tr w14:paraId="56C8CD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2F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D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B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县自然资源局：负责国土变更调查日常变更</w:t>
            </w:r>
          </w:p>
        </w:tc>
      </w:tr>
      <w:tr w14:paraId="481CA2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19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B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C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县自然资源局：由县自然资源局负责宣传相关法律法规，建立巡查、举报机制，利用科技手段监测，对发现违法采砂的行为进行执法</w:t>
            </w:r>
          </w:p>
        </w:tc>
      </w:tr>
      <w:tr w14:paraId="254DE3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87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4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负责废弃矿山图斑生态修复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8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县自然资源局：结合现场实际对修复成果验收并维护</w:t>
            </w:r>
          </w:p>
        </w:tc>
      </w:tr>
      <w:tr w14:paraId="166B2D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D5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C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3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县农业农村局：收回该项事项</w:t>
            </w:r>
          </w:p>
        </w:tc>
      </w:tr>
      <w:tr w14:paraId="118248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F2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D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6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县林业局、农业农村局：收回该项事项</w:t>
            </w:r>
          </w:p>
        </w:tc>
      </w:tr>
      <w:tr w14:paraId="38451F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6D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3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林长制APP林长巡林打卡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5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县林业局：收回该项事项</w:t>
            </w:r>
          </w:p>
        </w:tc>
      </w:tr>
      <w:tr w14:paraId="67B729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4B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4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核实森林面积变化率、林草案件发生率、整改率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A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县林业局：负责核实森林面积变化率、林草案件</w:t>
            </w:r>
          </w:p>
        </w:tc>
      </w:tr>
      <w:tr w14:paraId="51AEBE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B2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A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木竹经营加工单位管理，木材经营、监督，森林采伐的规划、设计、审批与监管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B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县林业局：负责木竹经营加工单位管理，木材经营、监督，森林采伐的规划、设计、审批与监管</w:t>
            </w:r>
          </w:p>
        </w:tc>
      </w:tr>
      <w:tr w14:paraId="2459FA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5D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8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2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县林业局：负责对林木采伐许可证核发</w:t>
            </w:r>
          </w:p>
        </w:tc>
      </w:tr>
      <w:tr w14:paraId="2CF3A4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19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B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2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县林业局：负责开展林业有害生物监测、检疫和防治</w:t>
            </w:r>
          </w:p>
        </w:tc>
      </w:tr>
      <w:tr w14:paraId="6CE57EE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280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十一、生态环保（2项）</w:t>
            </w:r>
          </w:p>
        </w:tc>
      </w:tr>
      <w:tr w14:paraId="473B42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ED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8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对从事畜禽规模养殖未及时收集、贮存、利用或者处置养殖过程中产生的畜禽粪污等固体废物的处罚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E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县农业农村局：负责对从事畜禽规模养殖未及时收集、贮存、利用或者处置养殖过程中产生的畜禽粪污等固体废物的处罚</w:t>
            </w:r>
          </w:p>
        </w:tc>
      </w:tr>
      <w:tr w14:paraId="4EC1CE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D5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7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3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县林业局：负责代为恢复植被和林业生产条件或代为补种树木</w:t>
            </w:r>
          </w:p>
        </w:tc>
      </w:tr>
      <w:tr w14:paraId="76DC1A7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E7AB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十二、城乡建设（6项）</w:t>
            </w:r>
          </w:p>
        </w:tc>
      </w:tr>
      <w:tr w14:paraId="154F39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EE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0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房屋建筑竣工验收备案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1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县住房和城乡建设局：负责房屋建筑竣工验收备案</w:t>
            </w:r>
          </w:p>
        </w:tc>
      </w:tr>
      <w:tr w14:paraId="25C7E4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D9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F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0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县住房和城乡建设局：负责建设工程安全生产监督管理</w:t>
            </w:r>
          </w:p>
        </w:tc>
      </w:tr>
      <w:tr w14:paraId="27E118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E7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5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8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县住房和城乡建设局：负责自建房安全等级鉴定</w:t>
            </w:r>
          </w:p>
        </w:tc>
      </w:tr>
      <w:tr w14:paraId="491461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76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7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0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县住房和城乡建设局：取消该项工作考核</w:t>
            </w:r>
          </w:p>
        </w:tc>
      </w:tr>
      <w:tr w14:paraId="2E61EB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51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D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辖区企事业单位公房的安全监督和治理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A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县住房和城乡建设局：负责辖区企事业单位公房的安全监督和治理</w:t>
            </w:r>
          </w:p>
        </w:tc>
      </w:tr>
      <w:tr w14:paraId="4DD797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C9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D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建设项目、居民建房等永久或临时使用林地、草地审批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0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县林业局：负责建设项目、居民建房等永久或临时使用林地、草地审批</w:t>
            </w:r>
          </w:p>
        </w:tc>
      </w:tr>
      <w:tr w14:paraId="5A60C8E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62AE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十三、文化和旅游（1项）</w:t>
            </w:r>
          </w:p>
        </w:tc>
      </w:tr>
      <w:tr w14:paraId="38488B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D0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1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8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县文化旅游广电体育局：负责对文化市场经营进行行业监管</w:t>
            </w:r>
          </w:p>
        </w:tc>
      </w:tr>
      <w:tr w14:paraId="36353F4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0B59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十四、卫生健康（9项）</w:t>
            </w:r>
          </w:p>
        </w:tc>
      </w:tr>
      <w:tr w14:paraId="23F687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64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E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4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县卫生健康局：负责病媒生物防制和除“四害”工作</w:t>
            </w:r>
          </w:p>
        </w:tc>
      </w:tr>
      <w:tr w14:paraId="19F16A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C1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3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办理公共场所卫生许可证及加强公共场所卫生监督管理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4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县卫生健康局：办理公共场所卫生许可证及加强公共场所卫生监督管理</w:t>
            </w:r>
          </w:p>
        </w:tc>
      </w:tr>
      <w:tr w14:paraId="228002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BC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0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负责计划生育协会平台信息录入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1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县卫生健康局：负责计划生育协会平台信息录入</w:t>
            </w:r>
          </w:p>
        </w:tc>
      </w:tr>
      <w:tr w14:paraId="45B62A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97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5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0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县卫生健康局：取消该项工作考核</w:t>
            </w:r>
          </w:p>
        </w:tc>
      </w:tr>
      <w:tr w14:paraId="766322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81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3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E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县卫生健康局：开展妇幼健康服务项目</w:t>
            </w:r>
          </w:p>
        </w:tc>
      </w:tr>
      <w:tr w14:paraId="6C1E98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DA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6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D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县卫生健康局：负责入党入职人员计划生育情况审查</w:t>
            </w:r>
          </w:p>
        </w:tc>
      </w:tr>
      <w:tr w14:paraId="4B5237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D1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D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6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县卫生健康局：完成计生家庭关爱保险任务指标</w:t>
            </w:r>
          </w:p>
        </w:tc>
      </w:tr>
      <w:tr w14:paraId="2B8997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DC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7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6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县卫生健康局：负责追回超领、冒领计划生育各类扶助资金、补助资金</w:t>
            </w:r>
          </w:p>
        </w:tc>
      </w:tr>
      <w:tr w14:paraId="16FC8E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7F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6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5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县卫生健康局：负责再生育审批、社会抚养费征收、开具流动人口婚育证明</w:t>
            </w:r>
          </w:p>
        </w:tc>
      </w:tr>
      <w:tr w14:paraId="45717FA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6C14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十五、应急管理及消防（7项）</w:t>
            </w:r>
          </w:p>
        </w:tc>
      </w:tr>
      <w:tr w14:paraId="1F7393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87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5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4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县农业农村局：负责小型水库安全监督和防汛监督管理</w:t>
            </w:r>
          </w:p>
        </w:tc>
      </w:tr>
      <w:tr w14:paraId="07F635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7B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C3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对生产经营单位劳动条件、安全状况、作业场所、生产设备、职工安全教育和培训工作等情况的监督检查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D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县应急管理局：负责对生产经营单位劳动条件、安全状况、作业场所、生产设备、职工安全教育和培训工作等情况的监督检查</w:t>
            </w:r>
          </w:p>
        </w:tc>
      </w:tr>
      <w:tr w14:paraId="0E4CDE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80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6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9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县应急管理局：负责对生产经营单位应急预案的编制、定期演练和备案等事项的监督检查</w:t>
            </w:r>
          </w:p>
        </w:tc>
      </w:tr>
      <w:tr w14:paraId="4AFFAE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81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8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6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县应急管理局：收回该事项</w:t>
            </w:r>
          </w:p>
        </w:tc>
      </w:tr>
      <w:tr w14:paraId="05EF16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E8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3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开展“链工宝”答题活动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6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县应急管理局：收回该事项</w:t>
            </w:r>
          </w:p>
        </w:tc>
      </w:tr>
      <w:tr w14:paraId="0EB6C7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56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8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“全民消防学习平台”注册推广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07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县消防救援大队：收回该项事项</w:t>
            </w:r>
          </w:p>
        </w:tc>
      </w:tr>
      <w:tr w14:paraId="5F6F9C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6F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E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0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县消防救援大队：负责建立微型消防站</w:t>
            </w:r>
          </w:p>
        </w:tc>
      </w:tr>
      <w:tr w14:paraId="29CAC39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2D61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十六、市场监管（2项）</w:t>
            </w:r>
          </w:p>
        </w:tc>
      </w:tr>
      <w:tr w14:paraId="79F7DF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8D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4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F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县市场监督管理局：取消该项工作考核</w:t>
            </w:r>
          </w:p>
        </w:tc>
      </w:tr>
      <w:tr w14:paraId="1ED746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13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4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A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县市场监督管理局：取消该项工作考核</w:t>
            </w:r>
          </w:p>
        </w:tc>
      </w:tr>
      <w:tr w14:paraId="15C2FC6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4ED3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十七、综合政务（3项）</w:t>
            </w:r>
          </w:p>
        </w:tc>
      </w:tr>
      <w:tr w14:paraId="44D75F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FC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C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A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县委宣传部及相关部门：落实党中央为基层减负有关要求，不再开展此项工作</w:t>
            </w:r>
          </w:p>
        </w:tc>
      </w:tr>
      <w:tr w14:paraId="05D5FB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35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B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报送网络舆情并上传至湖南省互联网舆情报送研判系统平台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8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县委网络安全和信息化委员会办公室：负责报送网络舆情并上传至湖南省互联网舆情报送研判系统平台</w:t>
            </w:r>
          </w:p>
        </w:tc>
      </w:tr>
      <w:tr w14:paraId="07B48A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92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6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对乡镇发现社会舆情信息举报数据的考核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0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县委网络安全和信息化委员会办公室：取消该项工作考核</w:t>
            </w:r>
          </w:p>
        </w:tc>
      </w:tr>
    </w:tbl>
    <w:p w14:paraId="213BEF4B">
      <w:pPr>
        <w:pStyle w:val="3"/>
        <w:spacing w:before="0" w:after="0" w:line="240" w:lineRule="auto"/>
        <w:jc w:val="both"/>
        <w:rPr>
          <w:rFonts w:ascii="Times New Roman" w:hAnsi="Times New Roman" w:eastAsia="方正小标宋_GBK" w:cs="Times New Roman"/>
          <w:color w:val="auto"/>
          <w:spacing w:val="7"/>
          <w:lang w:eastAsia="zh-CN"/>
        </w:rPr>
      </w:pPr>
    </w:p>
    <w:p w14:paraId="66B42083">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等线 Light">
    <w:altName w:val="Dark Courier"/>
    <w:panose1 w:val="00000000000000000000"/>
    <w:charset w:val="00"/>
    <w:family w:val="auto"/>
    <w:pitch w:val="default"/>
    <w:sig w:usb0="00000000" w:usb1="00000000" w:usb2="00000000" w:usb3="00000000" w:csb0="00000000" w:csb1="00000000"/>
  </w:font>
  <w:font w:name="Dark Courier">
    <w:panose1 w:val="02070409020205020404"/>
    <w:charset w:val="00"/>
    <w:family w:val="auto"/>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9F39">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02B45E2">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02B45E2">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4A211">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4603219D"/>
    <w:rsid w:val="50F32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180</Words>
  <Characters>183</Characters>
  <Lines>1</Lines>
  <Paragraphs>1</Paragraphs>
  <TotalTime>25</TotalTime>
  <ScaleCrop>false</ScaleCrop>
  <LinksUpToDate>false</LinksUpToDate>
  <CharactersWithSpaces>185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 阳霞SKy</cp:lastModifiedBy>
  <cp:lastPrinted>2025-07-03T05:39:55Z</cp:lastPrinted>
  <dcterms:modified xsi:type="dcterms:W3CDTF">2025-07-03T06:04:36Z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eyJoZGlkIjoiN2Q1ZmMyZmVjZGEyY2Y5ZWVmNGNjNWYyNTQ4OTFkNzYiLCJ1c2VySWQiOiIyMDY3MTcxNDcifQ==</vt:lpwstr>
  </property>
  <property fmtid="{D5CDD505-2E9C-101B-9397-08002B2CF9AE}" pid="3" name="KSOProductBuildVer">
    <vt:lpwstr>2052-12.1.0.21541</vt:lpwstr>
  </property>
  <property fmtid="{D5CDD505-2E9C-101B-9397-08002B2CF9AE}" pid="4" name="ICV">
    <vt:lpwstr>22640E29313D4F859C72C8AB837F5DE4_13</vt:lpwstr>
  </property>
</Properties>
</file>