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jc w:val="center"/>
        <w:rPr>
          <w:rFonts w:hint="eastAsia" w:ascii="黑体" w:hAnsi="黑体" w:eastAsia="黑体" w:cs="黑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jc w:val="center"/>
        <w:rPr>
          <w:rFonts w:hint="eastAsia" w:ascii="黑体" w:hAnsi="黑体" w:eastAsia="黑体" w:cs="黑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jc w:val="center"/>
        <w:rPr>
          <w:rFonts w:hint="eastAsia" w:ascii="黑体" w:hAnsi="黑体" w:eastAsia="黑体" w:cs="黑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jc w:val="center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jc w:val="center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jc w:val="center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spacing w:line="520" w:lineRule="exact"/>
        <w:ind w:firstLine="320" w:firstLineChars="100"/>
        <w:jc w:val="center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城委乡振组发〔2022〕16号</w:t>
      </w:r>
    </w:p>
    <w:p>
      <w:pPr>
        <w:jc w:val="both"/>
        <w:rPr>
          <w:rFonts w:hint="eastAsia"/>
          <w:sz w:val="44"/>
          <w:szCs w:val="44"/>
          <w:lang w:eastAsia="zh-CN"/>
        </w:rPr>
      </w:pPr>
    </w:p>
    <w:p>
      <w:pPr>
        <w:jc w:val="center"/>
        <w:rPr>
          <w:rFonts w:hint="eastAsia"/>
          <w:spacing w:val="-17"/>
          <w:sz w:val="44"/>
          <w:szCs w:val="44"/>
          <w:lang w:val="en-US" w:eastAsia="zh-CN"/>
        </w:rPr>
      </w:pPr>
      <w:r>
        <w:rPr>
          <w:rFonts w:hint="eastAsia"/>
          <w:spacing w:val="-17"/>
          <w:sz w:val="44"/>
          <w:szCs w:val="44"/>
          <w:lang w:eastAsia="zh-CN"/>
        </w:rPr>
        <w:t>关于下达</w:t>
      </w:r>
      <w:r>
        <w:rPr>
          <w:rFonts w:hint="eastAsia"/>
          <w:spacing w:val="-17"/>
          <w:sz w:val="44"/>
          <w:szCs w:val="44"/>
          <w:lang w:val="en-US" w:eastAsia="zh-CN"/>
        </w:rPr>
        <w:t>2022年第五批涉农整合资金乡村振兴项目（省驻村工作队及行业部门对标对表）</w:t>
      </w:r>
    </w:p>
    <w:p>
      <w:pPr>
        <w:jc w:val="center"/>
        <w:rPr>
          <w:rFonts w:hint="eastAsia"/>
          <w:spacing w:val="-17"/>
          <w:sz w:val="48"/>
          <w:szCs w:val="48"/>
          <w:lang w:val="en-US" w:eastAsia="zh-CN"/>
        </w:rPr>
      </w:pPr>
      <w:r>
        <w:rPr>
          <w:rFonts w:hint="eastAsia"/>
          <w:spacing w:val="-17"/>
          <w:sz w:val="44"/>
          <w:szCs w:val="44"/>
          <w:lang w:val="en-US" w:eastAsia="zh-CN"/>
        </w:rPr>
        <w:t>资金计划</w:t>
      </w:r>
      <w:r>
        <w:rPr>
          <w:rFonts w:hint="eastAsia"/>
          <w:spacing w:val="-17"/>
          <w:sz w:val="48"/>
          <w:szCs w:val="48"/>
          <w:lang w:val="en-US" w:eastAsia="zh-CN"/>
        </w:rPr>
        <w:t>的通知</w:t>
      </w:r>
    </w:p>
    <w:p>
      <w:pPr>
        <w:jc w:val="both"/>
        <w:rPr>
          <w:rFonts w:hint="eastAsia" w:ascii="仿宋_GB2312" w:hAnsi="仿宋_GB2312" w:eastAsia="仿宋_GB2312" w:cs="仿宋_GB2312"/>
          <w:spacing w:val="-17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各乡镇（场）人民政府、相关项目主管部门: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为加快推进省驻村工作组及各行业主管部门乡村振兴项目建设，经项目主管部门申报，县财政局、县乡村振兴局审核，报县委实施乡村振兴战略领导小组审核同意，现将2022年第五批涉农整合资金乡村振兴项目（省驻村工作组及行业部门对标对表）资金计划下达给你们，请严格按计划认真组织项目实施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一、本次下达的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涉农整合资金项目计划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共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7313.2万元，具体项目计划见附件。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二、本次资金计划安排主要为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省驻村工作队及行业主管部门对标对表考核项目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通过项目实施，改善群众生产生活条件，不断巩固拓展脱贫攻坚成效，全面提升乡村建设和乡村治理水平。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三、各乡镇（场）、相关项目单位和项目主管部门要严格按照《湖南省财政衔接乡村振兴补助资金管理办法》和县委实施乡村振兴战略领导小组关于《关于进一步加快推进乡村振兴基础设施项目建设管理的实施意见》要求，加强项目监督管理，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加快项目建设和资金报账支付，确保资金及时发挥效益。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righ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right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中共城步苗族自治县委实施乡村振兴战略领导小组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both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 2022年8月20日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left="960" w:right="0" w:rightChars="0" w:hanging="960" w:hangingChars="3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附件：2022年第五批涉农整合资金乡村振兴项目（省驻村工作队及行业部门对标对表）资金计划安排表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roma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M5Y2JjM2NiMDI1ZWIzYWYwNDNkNTY5Zjk0OTBkYTcifQ=="/>
  </w:docVars>
  <w:rsids>
    <w:rsidRoot w:val="2D8A7EE5"/>
    <w:rsid w:val="02A329BE"/>
    <w:rsid w:val="03E301BC"/>
    <w:rsid w:val="043A179D"/>
    <w:rsid w:val="0C6229C8"/>
    <w:rsid w:val="0DE51823"/>
    <w:rsid w:val="11B27153"/>
    <w:rsid w:val="139749AF"/>
    <w:rsid w:val="1C0D0E06"/>
    <w:rsid w:val="1E462877"/>
    <w:rsid w:val="2126344C"/>
    <w:rsid w:val="215920DD"/>
    <w:rsid w:val="21C607C7"/>
    <w:rsid w:val="22002B4A"/>
    <w:rsid w:val="28B80225"/>
    <w:rsid w:val="29E0643A"/>
    <w:rsid w:val="2B2A1D5B"/>
    <w:rsid w:val="2BCD63BA"/>
    <w:rsid w:val="2D8A7EE5"/>
    <w:rsid w:val="2FCC6E72"/>
    <w:rsid w:val="320629F1"/>
    <w:rsid w:val="36854C6F"/>
    <w:rsid w:val="36E778D1"/>
    <w:rsid w:val="382E500D"/>
    <w:rsid w:val="38BA4960"/>
    <w:rsid w:val="3E176613"/>
    <w:rsid w:val="3E96165B"/>
    <w:rsid w:val="41880DEA"/>
    <w:rsid w:val="43E17015"/>
    <w:rsid w:val="452512ED"/>
    <w:rsid w:val="48325F6E"/>
    <w:rsid w:val="492F4118"/>
    <w:rsid w:val="4A5A3EBE"/>
    <w:rsid w:val="4D044B11"/>
    <w:rsid w:val="4D0E6215"/>
    <w:rsid w:val="504A517C"/>
    <w:rsid w:val="5C327D05"/>
    <w:rsid w:val="5CE032CB"/>
    <w:rsid w:val="613B78FC"/>
    <w:rsid w:val="61F92400"/>
    <w:rsid w:val="634F6F02"/>
    <w:rsid w:val="65A60C97"/>
    <w:rsid w:val="66E67911"/>
    <w:rsid w:val="6A19240B"/>
    <w:rsid w:val="6BB56DB8"/>
    <w:rsid w:val="6BFF4B86"/>
    <w:rsid w:val="6D661BA9"/>
    <w:rsid w:val="73AB616D"/>
    <w:rsid w:val="74960078"/>
    <w:rsid w:val="7D656210"/>
    <w:rsid w:val="7DB131C4"/>
    <w:rsid w:val="7DDF5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宋体" w:asciiTheme="minorHAnsi" w:hAnsiTheme="minorHAnsi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525</Words>
  <Characters>547</Characters>
  <Lines>0</Lines>
  <Paragraphs>0</Paragraphs>
  <TotalTime>17</TotalTime>
  <ScaleCrop>false</ScaleCrop>
  <LinksUpToDate>false</LinksUpToDate>
  <CharactersWithSpaces>575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2019-01-18T09:05:00Z</dcterms:created>
  <dc:creator>Administrator</dc:creator>
  <cp:lastModifiedBy>len</cp:lastModifiedBy>
  <cp:lastPrinted>2022-04-04T03:40:00Z</cp:lastPrinted>
  <dcterms:modified xsi:type="dcterms:W3CDTF">2022-09-15T03:58:58Z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222DB11EBF3F47598E7C0EE5E0E0B872</vt:lpwstr>
  </property>
</Properties>
</file>