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left"/>
        <w:rPr>
          <w:rFonts w:hint="eastAsia" w:ascii="宋体" w:hAnsi="宋体" w:eastAsia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有关政府预算与部门预算公示时间不一致的说明</w:t>
      </w:r>
    </w:p>
    <w:p>
      <w:pPr>
        <w:ind w:firstLine="660" w:firstLineChars="300"/>
        <w:rPr>
          <w:rFonts w:hint="eastAsia" w:ascii="宋体" w:hAnsi="宋体"/>
          <w:color w:val="000000"/>
          <w:sz w:val="22"/>
        </w:rPr>
      </w:pPr>
    </w:p>
    <w:p>
      <w:pPr>
        <w:ind w:firstLine="900" w:firstLineChars="300"/>
        <w:rPr>
          <w:rFonts w:hint="eastAsia" w:ascii="宋体" w:hAnsi="宋体"/>
          <w:color w:val="000000"/>
          <w:sz w:val="30"/>
          <w:szCs w:val="30"/>
          <w:lang w:val="en-US" w:eastAsia="zh-CN"/>
        </w:rPr>
      </w:pPr>
    </w:p>
    <w:p>
      <w:pPr>
        <w:ind w:firstLine="900" w:firstLineChars="300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截至</w:t>
      </w:r>
      <w:r>
        <w:rPr>
          <w:rFonts w:hint="eastAsia" w:ascii="宋体" w:hAnsi="宋体"/>
          <w:color w:val="000000"/>
          <w:sz w:val="30"/>
          <w:szCs w:val="30"/>
        </w:rPr>
        <w:t>2020年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12月30日2020年</w:t>
      </w:r>
      <w:r>
        <w:rPr>
          <w:rFonts w:hint="eastAsia" w:ascii="宋体" w:hAnsi="宋体"/>
          <w:color w:val="000000"/>
          <w:sz w:val="30"/>
          <w:szCs w:val="30"/>
        </w:rPr>
        <w:t>度财政预算执行情况数据未能统计出来，2021年收入支出预算数只能以2020年调整预算数为基数</w:t>
      </w:r>
      <w:r>
        <w:rPr>
          <w:rFonts w:hint="eastAsia" w:ascii="宋体" w:hAnsi="宋体"/>
          <w:color w:val="000000"/>
          <w:sz w:val="30"/>
          <w:szCs w:val="30"/>
          <w:lang w:eastAsia="zh-CN"/>
        </w:rPr>
        <w:t>。</w:t>
      </w:r>
    </w:p>
    <w:p>
      <w:pPr>
        <w:ind w:firstLine="900" w:firstLineChars="300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color w:val="000000"/>
          <w:sz w:val="30"/>
          <w:szCs w:val="30"/>
        </w:rPr>
        <w:t>020年12月30日县第十七届人大第七次会议</w:t>
      </w:r>
      <w:r>
        <w:rPr>
          <w:rFonts w:hint="eastAsia" w:ascii="宋体" w:hAnsi="宋体"/>
          <w:color w:val="000000"/>
          <w:sz w:val="30"/>
          <w:szCs w:val="30"/>
          <w:lang w:eastAsia="zh-CN"/>
        </w:rPr>
        <w:t>只</w:t>
      </w:r>
      <w:r>
        <w:rPr>
          <w:rFonts w:hint="eastAsia" w:ascii="宋体" w:hAnsi="宋体"/>
          <w:color w:val="000000"/>
          <w:sz w:val="30"/>
          <w:szCs w:val="30"/>
        </w:rPr>
        <w:t>通过了2021年度</w:t>
      </w:r>
      <w:r>
        <w:rPr>
          <w:rFonts w:hint="eastAsia" w:ascii="宋体" w:hAnsi="宋体"/>
          <w:color w:val="000000"/>
          <w:sz w:val="30"/>
          <w:szCs w:val="30"/>
          <w:lang w:eastAsia="zh-CN"/>
        </w:rPr>
        <w:t>政府</w:t>
      </w:r>
      <w:r>
        <w:rPr>
          <w:rFonts w:hint="eastAsia" w:ascii="宋体" w:hAnsi="宋体"/>
          <w:color w:val="000000"/>
          <w:sz w:val="30"/>
          <w:szCs w:val="30"/>
        </w:rPr>
        <w:t>预算草案，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2021年度部门预算及部门项目支出预算草案，2021年4月21日由县人民代表大会授权县人大常委会审议通过，政府预算公示时间为2021年1月8日，部门预算公示时间为2021年5月8日，特此说明。</w:t>
      </w:r>
      <w:bookmarkStart w:id="0" w:name="_GoBack"/>
      <w:bookmarkEnd w:id="0"/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F76A9"/>
    <w:rsid w:val="20A60F43"/>
    <w:rsid w:val="25E0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2021-05-25T09:13:24Z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5F0047E0589C4AFFA76C5344EA89EFF7</vt:lpwstr>
  </property>
</Properties>
</file>