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方正小标宋_GBK" w:hAnsi="方正小标宋_GBK" w:eastAsia="方正小标宋_GBK" w:cs="方正小标宋_GBK"/>
          <w:i w:val="0"/>
          <w:iCs w:val="0"/>
          <w:caps w:val="0"/>
          <w:color w:val="000000"/>
          <w:spacing w:val="0"/>
          <w:sz w:val="32"/>
          <w:szCs w:val="32"/>
          <w:shd w:val="clear" w:fill="FFFFFF"/>
          <w:lang w:val="en-US" w:eastAsia="zh-CN"/>
        </w:rPr>
      </w:pPr>
      <w:r>
        <w:rPr>
          <w:rFonts w:hint="eastAsia" w:ascii="方正小标宋_GBK" w:hAnsi="方正小标宋_GBK" w:eastAsia="方正小标宋_GBK" w:cs="方正小标宋_GBK"/>
          <w:i w:val="0"/>
          <w:iCs w:val="0"/>
          <w:caps w:val="0"/>
          <w:color w:val="000000"/>
          <w:spacing w:val="0"/>
          <w:sz w:val="32"/>
          <w:szCs w:val="32"/>
          <w:shd w:val="clear" w:fill="FFFFFF"/>
          <w:lang w:val="en-US" w:eastAsia="zh-CN"/>
        </w:rPr>
        <w:t>附件1</w:t>
      </w:r>
    </w:p>
    <w:p>
      <w:pPr>
        <w:spacing w:line="600" w:lineRule="exact"/>
        <w:rPr>
          <w:rFonts w:ascii="Times New Roman" w:hAnsi="Times New Roman" w:eastAsia="黑体" w:cs="Times New Roman"/>
          <w:sz w:val="32"/>
          <w:szCs w:val="32"/>
        </w:rPr>
      </w:pPr>
    </w:p>
    <w:p>
      <w:pPr>
        <w:spacing w:line="600" w:lineRule="exact"/>
        <w:rPr>
          <w:rFonts w:ascii="Times New Roman" w:hAnsi="Times New Roman" w:eastAsia="黑体" w:cs="Times New Roman"/>
          <w:sz w:val="32"/>
          <w:szCs w:val="32"/>
        </w:rPr>
      </w:pPr>
    </w:p>
    <w:p>
      <w:pPr>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202</w:t>
      </w:r>
      <w:r>
        <w:rPr>
          <w:rFonts w:hint="eastAsia" w:eastAsia="方正小标宋_GBK" w:cs="Times New Roman"/>
          <w:sz w:val="52"/>
          <w:szCs w:val="52"/>
          <w:lang w:val="en-US" w:eastAsia="zh-CN"/>
        </w:rPr>
        <w:t>3</w:t>
      </w:r>
      <w:r>
        <w:rPr>
          <w:rFonts w:ascii="Times New Roman" w:hAnsi="Times New Roman" w:eastAsia="方正小标宋_GBK" w:cs="Times New Roman"/>
          <w:sz w:val="52"/>
          <w:szCs w:val="52"/>
        </w:rPr>
        <w:t>年度</w:t>
      </w:r>
      <w:r>
        <w:rPr>
          <w:rFonts w:hint="eastAsia" w:ascii="Times New Roman" w:hAnsi="Times New Roman" w:eastAsia="方正小标宋_GBK" w:cs="Times New Roman"/>
          <w:sz w:val="52"/>
          <w:szCs w:val="52"/>
          <w:lang w:val="en-US" w:eastAsia="zh-CN"/>
        </w:rPr>
        <w:t>城步县公安局</w:t>
      </w:r>
      <w:r>
        <w:rPr>
          <w:rFonts w:hint="eastAsia" w:eastAsia="方正小标宋_GBK" w:cs="Times New Roman"/>
          <w:sz w:val="52"/>
          <w:szCs w:val="52"/>
          <w:lang w:eastAsia="zh-CN"/>
        </w:rPr>
        <w:t>部门</w:t>
      </w:r>
      <w:r>
        <w:rPr>
          <w:rFonts w:ascii="Times New Roman" w:hAnsi="Times New Roman" w:eastAsia="方正小标宋_GBK" w:cs="Times New Roman"/>
          <w:sz w:val="52"/>
          <w:szCs w:val="52"/>
        </w:rPr>
        <w:t>整体支出</w:t>
      </w:r>
    </w:p>
    <w:p>
      <w:pPr>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绩效自评报告</w:t>
      </w:r>
    </w:p>
    <w:p>
      <w:pPr>
        <w:jc w:val="center"/>
        <w:rPr>
          <w:rFonts w:ascii="Times New Roman" w:hAnsi="Times New Roman" w:eastAsia="方正小标宋_GBK" w:cs="Times New Roman"/>
          <w:b/>
          <w:sz w:val="52"/>
          <w:szCs w:val="52"/>
        </w:rPr>
      </w:pPr>
    </w:p>
    <w:p>
      <w:pPr>
        <w:jc w:val="center"/>
        <w:rPr>
          <w:rFonts w:ascii="Times New Roman" w:hAnsi="Times New Roman" w:eastAsia="黑体" w:cs="Times New Roman"/>
          <w:sz w:val="32"/>
          <w:szCs w:val="32"/>
        </w:rPr>
      </w:pPr>
    </w:p>
    <w:p>
      <w:pPr>
        <w:jc w:val="center"/>
        <w:rPr>
          <w:rFonts w:ascii="Times New Roman" w:hAnsi="Times New Roman" w:eastAsia="黑体" w:cs="Times New Roman"/>
          <w:sz w:val="32"/>
          <w:szCs w:val="32"/>
        </w:rPr>
      </w:pPr>
    </w:p>
    <w:p>
      <w:pPr>
        <w:jc w:val="center"/>
        <w:rPr>
          <w:rFonts w:ascii="Times New Roman" w:hAnsi="Times New Roman" w:eastAsia="黑体" w:cs="Times New Roman"/>
          <w:sz w:val="32"/>
          <w:szCs w:val="32"/>
        </w:rPr>
      </w:pPr>
    </w:p>
    <w:p>
      <w:pPr>
        <w:jc w:val="center"/>
        <w:rPr>
          <w:rFonts w:ascii="Times New Roman" w:hAnsi="Times New Roman" w:eastAsia="黑体" w:cs="Times New Roman"/>
          <w:sz w:val="32"/>
          <w:szCs w:val="32"/>
        </w:rPr>
      </w:pPr>
    </w:p>
    <w:p>
      <w:pPr>
        <w:jc w:val="center"/>
        <w:rPr>
          <w:rFonts w:ascii="Times New Roman" w:hAnsi="Times New Roman" w:eastAsia="黑体" w:cs="Times New Roman"/>
          <w:sz w:val="32"/>
          <w:szCs w:val="32"/>
        </w:rPr>
      </w:pPr>
    </w:p>
    <w:p>
      <w:pPr>
        <w:jc w:val="center"/>
        <w:rPr>
          <w:rFonts w:ascii="Times New Roman" w:hAnsi="Times New Roman" w:eastAsia="黑体" w:cs="Times New Roman"/>
          <w:sz w:val="32"/>
          <w:szCs w:val="32"/>
        </w:rPr>
      </w:pPr>
    </w:p>
    <w:p>
      <w:pPr>
        <w:jc w:val="center"/>
        <w:rPr>
          <w:rFonts w:ascii="Times New Roman" w:hAnsi="Times New Roman" w:eastAsia="黑体" w:cs="Times New Roman"/>
          <w:sz w:val="32"/>
          <w:szCs w:val="32"/>
        </w:rPr>
      </w:pPr>
    </w:p>
    <w:p>
      <w:pPr>
        <w:spacing w:line="600" w:lineRule="exact"/>
        <w:ind w:firstLine="2400" w:firstLineChars="600"/>
        <w:jc w:val="both"/>
        <w:rPr>
          <w:rFonts w:hint="default" w:ascii="仿宋" w:hAnsi="仿宋" w:eastAsia="仿宋" w:cs="仿宋"/>
          <w:sz w:val="40"/>
          <w:szCs w:val="40"/>
          <w:u w:val="single"/>
          <w:lang w:val="en-US" w:eastAsia="zh-CN"/>
        </w:rPr>
      </w:pPr>
      <w:r>
        <w:rPr>
          <w:rFonts w:hint="eastAsia" w:ascii="仿宋" w:hAnsi="仿宋" w:eastAsia="仿宋" w:cs="仿宋"/>
          <w:sz w:val="40"/>
          <w:szCs w:val="40"/>
        </w:rPr>
        <w:t>单位名称：</w:t>
      </w:r>
      <w:r>
        <w:rPr>
          <w:rFonts w:hint="eastAsia" w:ascii="仿宋" w:hAnsi="仿宋" w:eastAsia="仿宋" w:cs="仿宋"/>
          <w:sz w:val="40"/>
          <w:szCs w:val="40"/>
          <w:u w:val="single"/>
          <w:lang w:eastAsia="zh-CN"/>
        </w:rPr>
        <w:t>（盖章）</w:t>
      </w:r>
      <w:r>
        <w:rPr>
          <w:rFonts w:hint="eastAsia" w:ascii="仿宋" w:hAnsi="仿宋" w:eastAsia="仿宋" w:cs="仿宋"/>
          <w:sz w:val="40"/>
          <w:szCs w:val="40"/>
          <w:u w:val="single"/>
          <w:lang w:val="en-US" w:eastAsia="zh-CN"/>
        </w:rPr>
        <w:t xml:space="preserve">    </w:t>
      </w:r>
    </w:p>
    <w:p>
      <w:pPr>
        <w:spacing w:line="600" w:lineRule="exact"/>
        <w:ind w:firstLine="2800" w:firstLineChars="700"/>
        <w:jc w:val="both"/>
        <w:rPr>
          <w:rFonts w:hint="eastAsia" w:ascii="仿宋" w:hAnsi="仿宋" w:eastAsia="仿宋" w:cs="仿宋"/>
          <w:sz w:val="40"/>
          <w:szCs w:val="40"/>
        </w:rPr>
      </w:pPr>
      <w:r>
        <w:rPr>
          <w:rFonts w:hint="eastAsia" w:ascii="仿宋" w:hAnsi="仿宋" w:eastAsia="仿宋" w:cs="仿宋"/>
          <w:sz w:val="40"/>
          <w:szCs w:val="40"/>
          <w:lang w:val="en-US" w:eastAsia="zh-CN"/>
        </w:rPr>
        <w:t>2024</w:t>
      </w:r>
      <w:r>
        <w:rPr>
          <w:rFonts w:hint="eastAsia" w:ascii="仿宋" w:hAnsi="仿宋" w:eastAsia="仿宋" w:cs="仿宋"/>
          <w:sz w:val="40"/>
          <w:szCs w:val="40"/>
        </w:rPr>
        <w:t>年</w:t>
      </w:r>
      <w:r>
        <w:rPr>
          <w:rFonts w:hint="eastAsia" w:ascii="仿宋" w:hAnsi="仿宋" w:eastAsia="仿宋" w:cs="仿宋"/>
          <w:sz w:val="40"/>
          <w:szCs w:val="40"/>
          <w:lang w:val="en-US" w:eastAsia="zh-CN"/>
        </w:rPr>
        <w:t xml:space="preserve"> 5 </w:t>
      </w:r>
      <w:r>
        <w:rPr>
          <w:rFonts w:hint="eastAsia" w:ascii="仿宋" w:hAnsi="仿宋" w:eastAsia="仿宋" w:cs="仿宋"/>
          <w:sz w:val="40"/>
          <w:szCs w:val="40"/>
        </w:rPr>
        <w:t>月</w:t>
      </w:r>
      <w:r>
        <w:rPr>
          <w:rFonts w:hint="eastAsia" w:ascii="仿宋" w:hAnsi="仿宋" w:eastAsia="仿宋" w:cs="仿宋"/>
          <w:sz w:val="40"/>
          <w:szCs w:val="40"/>
          <w:lang w:val="en-US" w:eastAsia="zh-CN"/>
        </w:rPr>
        <w:t>31</w:t>
      </w:r>
      <w:r>
        <w:rPr>
          <w:rFonts w:hint="eastAsia" w:ascii="仿宋" w:hAnsi="仿宋" w:eastAsia="仿宋" w:cs="仿宋"/>
          <w:sz w:val="40"/>
          <w:szCs w:val="40"/>
        </w:rPr>
        <w:t>日</w:t>
      </w:r>
    </w:p>
    <w:p/>
    <w:p/>
    <w:p/>
    <w:p/>
    <w:p/>
    <w:p/>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方正小标宋_GBK" w:hAnsi="方正小标宋_GBK" w:eastAsia="方正小标宋_GBK" w:cs="方正小标宋_GBK"/>
          <w:i w:val="0"/>
          <w:iCs w:val="0"/>
          <w:caps w:val="0"/>
          <w:color w:val="000000"/>
          <w:spacing w:val="0"/>
          <w:sz w:val="32"/>
          <w:szCs w:val="32"/>
          <w:shd w:val="clear" w:fill="FFFFFF"/>
          <w:lang w:val="en-US" w:eastAsia="zh-CN"/>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right="0" w:firstLine="0"/>
        <w:jc w:val="center"/>
        <w:textAlignment w:val="auto"/>
        <w:rPr>
          <w:rFonts w:ascii="方正小标宋_GBK" w:hAnsi="方正小标宋_GBK" w:eastAsia="方正小标宋_GBK" w:cs="方正小标宋_GBK"/>
          <w:i w:val="0"/>
          <w:iCs w:val="0"/>
          <w:caps w:val="0"/>
          <w:color w:val="000000"/>
          <w:spacing w:val="0"/>
          <w:sz w:val="44"/>
          <w:szCs w:val="44"/>
        </w:rPr>
      </w:pPr>
      <w:r>
        <w:rPr>
          <w:rFonts w:hint="eastAsia" w:ascii="方正小标宋_GBK" w:hAnsi="方正小标宋_GBK" w:eastAsia="方正小标宋_GBK" w:cs="方正小标宋_GBK"/>
          <w:i w:val="0"/>
          <w:iCs w:val="0"/>
          <w:caps w:val="0"/>
          <w:color w:val="000000"/>
          <w:spacing w:val="0"/>
          <w:sz w:val="44"/>
          <w:szCs w:val="44"/>
          <w:shd w:val="clear" w:fill="FFFFFF"/>
        </w:rPr>
        <w:t>202</w:t>
      </w:r>
      <w:r>
        <w:rPr>
          <w:rFonts w:hint="eastAsia" w:ascii="方正小标宋_GBK" w:hAnsi="方正小标宋_GBK" w:eastAsia="方正小标宋_GBK" w:cs="方正小标宋_GBK"/>
          <w:i w:val="0"/>
          <w:iCs w:val="0"/>
          <w:caps w:val="0"/>
          <w:color w:val="000000"/>
          <w:spacing w:val="0"/>
          <w:sz w:val="44"/>
          <w:szCs w:val="44"/>
          <w:shd w:val="clear" w:fill="FFFFFF"/>
          <w:lang w:val="en-US" w:eastAsia="zh-CN"/>
        </w:rPr>
        <w:t>3</w:t>
      </w:r>
      <w:r>
        <w:rPr>
          <w:rFonts w:hint="eastAsia" w:ascii="方正小标宋_GBK" w:hAnsi="方正小标宋_GBK" w:eastAsia="方正小标宋_GBK" w:cs="方正小标宋_GBK"/>
          <w:i w:val="0"/>
          <w:iCs w:val="0"/>
          <w:caps w:val="0"/>
          <w:color w:val="000000"/>
          <w:spacing w:val="0"/>
          <w:sz w:val="44"/>
          <w:szCs w:val="44"/>
          <w:shd w:val="clear" w:fill="FFFFFF"/>
        </w:rPr>
        <w:t>年度</w:t>
      </w:r>
      <w:r>
        <w:rPr>
          <w:rFonts w:hint="eastAsia" w:ascii="方正小标宋_GBK" w:hAnsi="方正小标宋_GBK" w:eastAsia="方正小标宋_GBK" w:cs="方正小标宋_GBK"/>
          <w:i w:val="0"/>
          <w:iCs w:val="0"/>
          <w:caps w:val="0"/>
          <w:color w:val="000000"/>
          <w:spacing w:val="0"/>
          <w:sz w:val="44"/>
          <w:szCs w:val="44"/>
          <w:shd w:val="clear" w:fill="FFFFFF"/>
          <w:lang w:eastAsia="zh-CN"/>
        </w:rPr>
        <w:t>城步苗族自治县公安局</w:t>
      </w:r>
      <w:r>
        <w:rPr>
          <w:rFonts w:hint="eastAsia" w:ascii="方正小标宋_GBK" w:hAnsi="方正小标宋_GBK" w:eastAsia="方正小标宋_GBK" w:cs="方正小标宋_GBK"/>
          <w:i w:val="0"/>
          <w:iCs w:val="0"/>
          <w:caps w:val="0"/>
          <w:color w:val="000000"/>
          <w:spacing w:val="0"/>
          <w:sz w:val="44"/>
          <w:szCs w:val="44"/>
          <w:shd w:val="clear" w:fill="FFFFFF"/>
        </w:rPr>
        <w:t>部门整体支出绩效自评报告</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right="0" w:firstLine="0"/>
        <w:jc w:val="center"/>
        <w:textAlignment w:val="auto"/>
        <w:rPr>
          <w:rFonts w:ascii="仿宋_GB2312" w:eastAsia="仿宋_GB2312" w:cs="仿宋_GB2312"/>
          <w:i w:val="0"/>
          <w:iCs w:val="0"/>
          <w:caps w:val="0"/>
          <w:color w:val="000000"/>
          <w:spacing w:val="0"/>
          <w:sz w:val="24"/>
          <w:szCs w:val="24"/>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shd w:val="clear" w:fill="FFFFFF"/>
        </w:rPr>
        <w:t>一、部门、单位基本情况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default" w:ascii="楷体_GB2312" w:eastAsia="楷体_GB2312" w:cs="楷体_GB2312"/>
          <w:i w:val="0"/>
          <w:iCs w:val="0"/>
          <w:caps w:val="0"/>
          <w:color w:val="000000"/>
          <w:spacing w:val="0"/>
          <w:sz w:val="32"/>
          <w:szCs w:val="32"/>
          <w:shd w:val="clear" w:fill="FFFFFF"/>
        </w:rPr>
      </w:pPr>
      <w:r>
        <w:rPr>
          <w:rFonts w:hint="default" w:ascii="楷体_GB2312" w:eastAsia="楷体_GB2312" w:cs="楷体_GB2312"/>
          <w:i w:val="0"/>
          <w:iCs w:val="0"/>
          <w:caps w:val="0"/>
          <w:color w:val="000000"/>
          <w:spacing w:val="0"/>
          <w:sz w:val="32"/>
          <w:szCs w:val="32"/>
          <w:shd w:val="clear" w:fill="FFFFFF"/>
        </w:rPr>
        <w:t>（一）机构设置情况</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Chars="0" w:right="0" w:rightChars="0" w:firstLine="640" w:firstLineChars="200"/>
        <w:textAlignment w:val="auto"/>
        <w:rPr>
          <w:rFonts w:hint="eastAsia" w:ascii="楷体_GB2312" w:eastAsia="楷体_GB2312" w:cs="楷体_GB2312"/>
          <w:i w:val="0"/>
          <w:iCs w:val="0"/>
          <w:caps w:val="0"/>
          <w:color w:val="000000"/>
          <w:spacing w:val="0"/>
          <w:sz w:val="32"/>
          <w:szCs w:val="32"/>
          <w:shd w:val="clear" w:fill="FFFFFF"/>
          <w:lang w:val="en-US" w:eastAsia="zh-CN"/>
        </w:rPr>
      </w:pPr>
      <w:r>
        <w:rPr>
          <w:rFonts w:hint="eastAsia" w:ascii="楷体_GB2312" w:eastAsia="楷体_GB2312" w:cs="楷体_GB2312"/>
          <w:i w:val="0"/>
          <w:iCs w:val="0"/>
          <w:caps w:val="0"/>
          <w:color w:val="000000"/>
          <w:spacing w:val="0"/>
          <w:sz w:val="32"/>
          <w:szCs w:val="32"/>
          <w:shd w:val="clear" w:fill="FFFFFF"/>
          <w:lang w:val="en-US" w:eastAsia="zh-CN"/>
        </w:rPr>
        <w:t>我局内设股室27个，无所属二级单位。内设股室分别是指挥中心、政工室、警务保障室、督察大队、法制大队、国保大队、刑侦大队、经侦大队、治安大队、网安大队、禁毒大队、巡特大队、人口大队、儒林所、白云水陆所、西岩所、威溪所、茅坪所、丹口所、长安营、白毛坪所、兰蓉所、五团所、汀坪所、南山所、看守所。</w:t>
      </w:r>
    </w:p>
    <w:p>
      <w:pPr>
        <w:pStyle w:val="4"/>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default" w:ascii="楷体_GB2312" w:eastAsia="楷体_GB2312" w:cs="楷体_GB2312"/>
          <w:i w:val="0"/>
          <w:iCs w:val="0"/>
          <w:caps w:val="0"/>
          <w:color w:val="000000"/>
          <w:spacing w:val="0"/>
          <w:sz w:val="32"/>
          <w:szCs w:val="32"/>
          <w:shd w:val="clear" w:fill="FFFFFF"/>
        </w:rPr>
      </w:pPr>
      <w:r>
        <w:rPr>
          <w:rFonts w:hint="default" w:ascii="楷体_GB2312" w:eastAsia="楷体_GB2312" w:cs="楷体_GB2312"/>
          <w:i w:val="0"/>
          <w:iCs w:val="0"/>
          <w:caps w:val="0"/>
          <w:color w:val="000000"/>
          <w:spacing w:val="0"/>
          <w:sz w:val="32"/>
          <w:szCs w:val="32"/>
          <w:shd w:val="clear" w:fill="FFFFFF"/>
        </w:rPr>
        <w:t>人员编制情况</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Chars="0" w:right="0" w:rightChars="0"/>
        <w:textAlignment w:val="auto"/>
        <w:rPr>
          <w:rFonts w:hint="default" w:ascii="楷体_GB2312" w:eastAsia="楷体_GB2312" w:cs="楷体_GB2312"/>
          <w:i w:val="0"/>
          <w:iCs w:val="0"/>
          <w:caps w:val="0"/>
          <w:color w:val="000000"/>
          <w:spacing w:val="0"/>
          <w:sz w:val="32"/>
          <w:szCs w:val="32"/>
          <w:shd w:val="clear" w:fill="FFFFFF"/>
          <w:lang w:val="en-US" w:eastAsia="zh-CN"/>
        </w:rPr>
      </w:pPr>
      <w:r>
        <w:rPr>
          <w:rFonts w:hint="eastAsia" w:ascii="楷体_GB2312" w:eastAsia="楷体_GB2312" w:cs="楷体_GB2312"/>
          <w:i w:val="0"/>
          <w:iCs w:val="0"/>
          <w:caps w:val="0"/>
          <w:color w:val="000000"/>
          <w:spacing w:val="0"/>
          <w:sz w:val="32"/>
          <w:szCs w:val="32"/>
          <w:shd w:val="clear" w:fill="FFFFFF"/>
          <w:lang w:val="en-US" w:eastAsia="zh-CN"/>
        </w:rPr>
        <w:t xml:space="preserve">    我局行政编制数197人，实有行政编制人员171人，事业编3人</w:t>
      </w:r>
    </w:p>
    <w:p>
      <w:pPr>
        <w:pStyle w:val="4"/>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leftChars="0" w:right="0" w:firstLine="0" w:firstLineChars="0"/>
        <w:textAlignment w:val="auto"/>
        <w:rPr>
          <w:rFonts w:hint="default" w:ascii="楷体_GB2312" w:eastAsia="楷体_GB2312" w:cs="楷体_GB2312"/>
          <w:i w:val="0"/>
          <w:iCs w:val="0"/>
          <w:caps w:val="0"/>
          <w:color w:val="000000"/>
          <w:spacing w:val="0"/>
          <w:sz w:val="32"/>
          <w:szCs w:val="32"/>
          <w:shd w:val="clear" w:fill="FFFFFF"/>
        </w:rPr>
      </w:pPr>
      <w:r>
        <w:rPr>
          <w:rFonts w:hint="default" w:ascii="楷体_GB2312" w:eastAsia="楷体_GB2312" w:cs="楷体_GB2312"/>
          <w:i w:val="0"/>
          <w:iCs w:val="0"/>
          <w:caps w:val="0"/>
          <w:color w:val="000000"/>
          <w:spacing w:val="0"/>
          <w:sz w:val="32"/>
          <w:szCs w:val="32"/>
          <w:shd w:val="clear" w:fill="FFFFFF"/>
        </w:rPr>
        <w:t>主要职能职责</w:t>
      </w:r>
    </w:p>
    <w:p>
      <w:pPr>
        <w:pStyle w:val="2"/>
        <w:rPr>
          <w:rFonts w:hint="default" w:ascii="楷体_GB2312" w:eastAsia="楷体_GB2312" w:cs="楷体_GB2312"/>
          <w:i w:val="0"/>
          <w:iCs w:val="0"/>
          <w:caps w:val="0"/>
          <w:color w:val="000000"/>
          <w:spacing w:val="0"/>
          <w:sz w:val="32"/>
          <w:szCs w:val="32"/>
          <w:shd w:val="clear" w:fill="FFFFFF"/>
        </w:rPr>
      </w:pPr>
      <w:r>
        <w:rPr>
          <w:rFonts w:hint="eastAsia" w:ascii="楷体_GB2312" w:hAnsi="Times New Roman" w:eastAsia="楷体_GB2312" w:cs="楷体_GB2312"/>
          <w:i w:val="0"/>
          <w:iCs w:val="0"/>
          <w:caps w:val="0"/>
          <w:color w:val="000000"/>
          <w:spacing w:val="0"/>
          <w:kern w:val="0"/>
          <w:sz w:val="32"/>
          <w:szCs w:val="32"/>
          <w:shd w:val="clear" w:fill="FFFFFF"/>
          <w:lang w:val="en-US" w:eastAsia="zh-CN" w:bidi="ar"/>
        </w:rPr>
        <w:t>城步县公安局是县政府下设的职能部门，担负着按照党的路线、方针、政策和国家宪法、法律，管理社会治安，惩治刑事犯罪分子，维护社会秩序，保护公民的人身、财产安全和其它合法权益等工作</w:t>
      </w:r>
      <w:r>
        <w:rPr>
          <w:rFonts w:hint="eastAsia" w:ascii="Times New Roman" w:hAnsi="Times New Roman" w:eastAsia="仿宋_GB2312" w:cs="Times New Roman"/>
          <w:sz w:val="32"/>
          <w:szCs w:val="32"/>
          <w:lang w:val="en-US" w:eastAsia="zh-CN"/>
        </w:rPr>
        <w:t>。</w:t>
      </w:r>
    </w:p>
    <w:p>
      <w:pPr>
        <w:pStyle w:val="4"/>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leftChars="0" w:right="0" w:firstLine="0" w:firstLineChars="0"/>
        <w:textAlignment w:val="auto"/>
        <w:rPr>
          <w:rFonts w:hint="default" w:ascii="楷体_GB2312" w:eastAsia="楷体_GB2312" w:cs="楷体_GB2312"/>
          <w:i w:val="0"/>
          <w:iCs w:val="0"/>
          <w:caps w:val="0"/>
          <w:color w:val="000000"/>
          <w:spacing w:val="0"/>
          <w:sz w:val="32"/>
          <w:szCs w:val="32"/>
          <w:shd w:val="clear" w:fill="FFFFFF"/>
        </w:rPr>
      </w:pPr>
      <w:r>
        <w:rPr>
          <w:rFonts w:hint="default" w:ascii="楷体_GB2312" w:eastAsia="楷体_GB2312" w:cs="楷体_GB2312"/>
          <w:i w:val="0"/>
          <w:iCs w:val="0"/>
          <w:caps w:val="0"/>
          <w:color w:val="000000"/>
          <w:spacing w:val="0"/>
          <w:sz w:val="32"/>
          <w:szCs w:val="32"/>
          <w:shd w:val="clear" w:fill="FFFFFF"/>
        </w:rPr>
        <w:t>绩效目标设定情况</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Chars="0" w:right="0" w:rightChars="0"/>
        <w:textAlignment w:val="auto"/>
        <w:rPr>
          <w:rFonts w:hint="default" w:ascii="楷体_GB2312" w:eastAsia="楷体_GB2312" w:cs="楷体_GB2312"/>
          <w:i w:val="0"/>
          <w:iCs w:val="0"/>
          <w:caps w:val="0"/>
          <w:color w:val="000000"/>
          <w:spacing w:val="0"/>
          <w:sz w:val="32"/>
          <w:szCs w:val="32"/>
          <w:shd w:val="clear" w:fill="FFFFFF"/>
          <w:lang w:val="en-US" w:eastAsia="zh-CN"/>
        </w:rPr>
      </w:pPr>
      <w:r>
        <w:rPr>
          <w:rFonts w:hint="eastAsia" w:ascii="楷体_GB2312" w:eastAsia="楷体_GB2312" w:cs="楷体_GB2312"/>
          <w:i w:val="0"/>
          <w:iCs w:val="0"/>
          <w:caps w:val="0"/>
          <w:color w:val="000000"/>
          <w:spacing w:val="0"/>
          <w:sz w:val="32"/>
          <w:szCs w:val="32"/>
          <w:shd w:val="clear" w:fill="FFFFFF"/>
          <w:lang w:val="en-US" w:eastAsia="zh-CN"/>
        </w:rPr>
        <w:t xml:space="preserve">    设定三个目标：1、产出指标：质量、时效指标100%按时按质完成；2、效益指标：社会效益影响度较高；3、服务对象满意度达95%。</w:t>
      </w:r>
    </w:p>
    <w:p>
      <w:pPr>
        <w:keepNext w:val="0"/>
        <w:keepLines w:val="0"/>
        <w:pageBreakBefore w:val="0"/>
        <w:numPr>
          <w:ilvl w:val="0"/>
          <w:numId w:val="0"/>
        </w:numPr>
        <w:kinsoku/>
        <w:wordWrap/>
        <w:overflowPunct/>
        <w:topLinePunct w:val="0"/>
        <w:autoSpaceDE/>
        <w:autoSpaceDN/>
        <w:bidi w:val="0"/>
        <w:adjustRightInd/>
        <w:snapToGrid w:val="0"/>
        <w:spacing w:line="520" w:lineRule="exact"/>
        <w:ind w:firstLine="0"/>
        <w:textAlignment w:val="auto"/>
        <w:rPr>
          <w:rFonts w:hint="eastAsia" w:ascii="黑体" w:hAnsi="黑体" w:eastAsia="黑体" w:cs="黑体"/>
          <w:i w:val="0"/>
          <w:iCs w:val="0"/>
          <w:caps w:val="0"/>
          <w:color w:val="000000"/>
          <w:spacing w:val="0"/>
          <w:kern w:val="0"/>
          <w:sz w:val="32"/>
          <w:szCs w:val="32"/>
          <w:shd w:val="clear" w:fill="FFFFFF"/>
          <w:lang w:val="en-US" w:eastAsia="zh-CN" w:bidi="ar"/>
        </w:rPr>
      </w:pPr>
      <w:r>
        <w:rPr>
          <w:rFonts w:hint="eastAsia" w:ascii="黑体" w:hAnsi="黑体" w:eastAsia="黑体" w:cs="黑体"/>
          <w:i w:val="0"/>
          <w:iCs w:val="0"/>
          <w:caps w:val="0"/>
          <w:color w:val="000000"/>
          <w:spacing w:val="0"/>
          <w:kern w:val="0"/>
          <w:sz w:val="32"/>
          <w:szCs w:val="32"/>
          <w:shd w:val="clear" w:fill="FFFFFF"/>
          <w:lang w:val="en-US" w:eastAsia="zh-CN" w:bidi="ar"/>
        </w:rPr>
        <w:t>二、部门整体支出管理及使用情况</w:t>
      </w:r>
    </w:p>
    <w:p>
      <w:pPr>
        <w:pStyle w:val="7"/>
        <w:widowControl/>
        <w:spacing w:line="600" w:lineRule="exact"/>
        <w:ind w:left="640" w:firstLine="0" w:firstLineChars="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（一）</w:t>
      </w:r>
      <w:r>
        <w:rPr>
          <w:rFonts w:hint="eastAsia" w:eastAsia="楷体_GB2312" w:cs="Times New Roman"/>
          <w:sz w:val="32"/>
          <w:szCs w:val="32"/>
          <w:lang w:eastAsia="zh-CN"/>
        </w:rPr>
        <w:t>部门</w:t>
      </w:r>
      <w:r>
        <w:rPr>
          <w:rFonts w:hint="default" w:ascii="Times New Roman" w:hAnsi="Times New Roman" w:eastAsia="楷体_GB2312" w:cs="Times New Roman"/>
          <w:sz w:val="32"/>
          <w:szCs w:val="32"/>
        </w:rPr>
        <w:t>预决算情况</w:t>
      </w:r>
    </w:p>
    <w:p>
      <w:pPr>
        <w:spacing w:line="600" w:lineRule="exact"/>
        <w:ind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1.部门预算情况</w:t>
      </w:r>
    </w:p>
    <w:p>
      <w:pPr>
        <w:spacing w:line="600" w:lineRule="exact"/>
        <w:ind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2023年年初预算安排收入</w:t>
      </w:r>
      <w:r>
        <w:rPr>
          <w:rFonts w:hint="eastAsia" w:cs="Times New Roman"/>
          <w:sz w:val="32"/>
          <w:szCs w:val="32"/>
          <w:lang w:val="en-US" w:eastAsia="zh-CN"/>
        </w:rPr>
        <w:t>3907.14</w:t>
      </w:r>
      <w:r>
        <w:rPr>
          <w:rFonts w:hint="default" w:ascii="Times New Roman" w:hAnsi="Times New Roman" w:eastAsia="仿宋_GB2312" w:cs="Times New Roman"/>
          <w:sz w:val="32"/>
          <w:szCs w:val="32"/>
          <w:lang w:eastAsia="zh-CN"/>
        </w:rPr>
        <w:t>万元，其中一般公共财政拨款</w:t>
      </w:r>
      <w:r>
        <w:rPr>
          <w:rFonts w:hint="eastAsia" w:cs="Times New Roman"/>
          <w:sz w:val="32"/>
          <w:szCs w:val="32"/>
          <w:lang w:val="en-US" w:eastAsia="zh-CN"/>
        </w:rPr>
        <w:t>3907.14</w:t>
      </w:r>
      <w:r>
        <w:rPr>
          <w:rFonts w:hint="default" w:ascii="Times New Roman" w:hAnsi="Times New Roman" w:eastAsia="仿宋_GB2312" w:cs="Times New Roman"/>
          <w:sz w:val="32"/>
          <w:szCs w:val="32"/>
          <w:lang w:eastAsia="zh-CN"/>
        </w:rPr>
        <w:t>万元；2023年年初预算安排支出</w:t>
      </w:r>
      <w:r>
        <w:rPr>
          <w:rFonts w:hint="eastAsia" w:cs="Times New Roman"/>
          <w:sz w:val="32"/>
          <w:szCs w:val="32"/>
          <w:lang w:val="en-US" w:eastAsia="zh-CN"/>
        </w:rPr>
        <w:t>3907.14</w:t>
      </w:r>
      <w:r>
        <w:rPr>
          <w:rFonts w:hint="default" w:ascii="Times New Roman" w:hAnsi="Times New Roman" w:eastAsia="仿宋_GB2312" w:cs="Times New Roman"/>
          <w:sz w:val="32"/>
          <w:szCs w:val="32"/>
          <w:lang w:eastAsia="zh-CN"/>
        </w:rPr>
        <w:t>万元</w:t>
      </w:r>
      <w:r>
        <w:rPr>
          <w:rFonts w:hint="eastAsia" w:cs="Times New Roman"/>
          <w:sz w:val="32"/>
          <w:szCs w:val="32"/>
          <w:lang w:eastAsia="zh-CN"/>
        </w:rPr>
        <w:t>，</w:t>
      </w:r>
      <w:r>
        <w:rPr>
          <w:rFonts w:hint="eastAsia" w:ascii="仿宋_GB2312" w:hAnsi="仿宋_GB2312" w:eastAsia="仿宋_GB2312" w:cs="仿宋_GB2312"/>
          <w:color w:val="000000"/>
          <w:sz w:val="32"/>
          <w:szCs w:val="32"/>
          <w:shd w:val="clear" w:color="auto" w:fill="FFFFFF"/>
        </w:rPr>
        <w:t>基本支出预算数</w:t>
      </w:r>
      <w:bookmarkStart w:id="0" w:name="PAY_YBGGFWJBZC_AMT_1"/>
      <w:r>
        <w:rPr>
          <w:rFonts w:hint="eastAsia" w:ascii="仿宋_GB2312" w:hAnsi="仿宋_GB2312" w:eastAsia="仿宋_GB2312" w:cs="仿宋_GB2312"/>
          <w:color w:val="000000"/>
          <w:sz w:val="32"/>
          <w:szCs w:val="32"/>
          <w:shd w:val="clear" w:color="auto" w:fill="FFFFFF"/>
        </w:rPr>
        <w:t>2848.62</w:t>
      </w:r>
      <w:bookmarkEnd w:id="0"/>
      <w:r>
        <w:rPr>
          <w:rFonts w:hint="eastAsia" w:ascii="仿宋_GB2312" w:hAnsi="仿宋_GB2312" w:eastAsia="仿宋_GB2312" w:cs="仿宋_GB2312"/>
          <w:color w:val="000000"/>
          <w:sz w:val="32"/>
          <w:szCs w:val="32"/>
          <w:shd w:val="clear" w:color="auto" w:fill="FFFFFF"/>
        </w:rPr>
        <w:t>万元，项目支出预算</w:t>
      </w:r>
      <w:bookmarkStart w:id="1" w:name="PAY_YBGGFWXMZC_AMT_1"/>
      <w:r>
        <w:rPr>
          <w:rFonts w:hint="eastAsia" w:ascii="仿宋_GB2312" w:hAnsi="仿宋_GB2312" w:eastAsia="仿宋_GB2312" w:cs="仿宋_GB2312"/>
          <w:color w:val="000000"/>
          <w:sz w:val="32"/>
          <w:szCs w:val="32"/>
          <w:shd w:val="clear" w:color="auto" w:fill="FFFFFF"/>
        </w:rPr>
        <w:t>1058.52</w:t>
      </w:r>
      <w:bookmarkEnd w:id="1"/>
      <w:r>
        <w:rPr>
          <w:rFonts w:hint="eastAsia" w:ascii="仿宋_GB2312" w:hAnsi="仿宋_GB2312" w:eastAsia="仿宋_GB2312" w:cs="仿宋_GB2312"/>
          <w:color w:val="000000"/>
          <w:sz w:val="32"/>
          <w:szCs w:val="32"/>
          <w:shd w:val="clear" w:color="auto" w:fill="FFFFFF"/>
        </w:rPr>
        <w:t>万元</w:t>
      </w:r>
      <w:r>
        <w:rPr>
          <w:rFonts w:hint="default" w:ascii="Times New Roman" w:hAnsi="Times New Roman" w:eastAsia="仿宋_GB2312" w:cs="Times New Roman"/>
          <w:sz w:val="32"/>
          <w:szCs w:val="32"/>
          <w:lang w:eastAsia="zh-CN"/>
        </w:rPr>
        <w:t>。</w:t>
      </w:r>
    </w:p>
    <w:p>
      <w:pPr>
        <w:spacing w:line="600" w:lineRule="exact"/>
        <w:ind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2.部门决算情况（含年中预算追加情况）</w:t>
      </w:r>
    </w:p>
    <w:p>
      <w:pPr>
        <w:spacing w:line="600" w:lineRule="exact"/>
        <w:ind w:firstLine="640" w:firstLineChars="200"/>
        <w:rPr>
          <w:rFonts w:hint="eastAsia" w:cs="Times New Roman"/>
          <w:sz w:val="32"/>
          <w:szCs w:val="32"/>
          <w:lang w:eastAsia="zh-CN"/>
        </w:rPr>
      </w:pPr>
      <w:r>
        <w:rPr>
          <w:rFonts w:hint="default" w:ascii="Times New Roman" w:hAnsi="Times New Roman" w:eastAsia="仿宋_GB2312" w:cs="Times New Roman"/>
          <w:sz w:val="32"/>
          <w:szCs w:val="32"/>
          <w:lang w:eastAsia="zh-CN"/>
        </w:rPr>
        <w:t>2023年决算总收入</w:t>
      </w:r>
      <w:r>
        <w:rPr>
          <w:rFonts w:hint="eastAsia" w:cs="Times New Roman"/>
          <w:sz w:val="32"/>
          <w:szCs w:val="32"/>
          <w:lang w:val="en-US" w:eastAsia="zh-CN"/>
        </w:rPr>
        <w:t>7305.51</w:t>
      </w:r>
      <w:r>
        <w:rPr>
          <w:rFonts w:hint="default" w:ascii="Times New Roman" w:hAnsi="Times New Roman" w:eastAsia="仿宋_GB2312" w:cs="Times New Roman"/>
          <w:sz w:val="32"/>
          <w:szCs w:val="32"/>
          <w:lang w:eastAsia="zh-CN"/>
        </w:rPr>
        <w:t>万元，较预算增加</w:t>
      </w:r>
      <w:r>
        <w:rPr>
          <w:rFonts w:hint="eastAsia" w:cs="Times New Roman"/>
          <w:sz w:val="32"/>
          <w:szCs w:val="32"/>
          <w:lang w:val="en-US" w:eastAsia="zh-CN"/>
        </w:rPr>
        <w:t>3398.37</w:t>
      </w:r>
      <w:r>
        <w:rPr>
          <w:rFonts w:hint="default" w:ascii="Times New Roman" w:hAnsi="Times New Roman" w:eastAsia="仿宋_GB2312" w:cs="Times New Roman"/>
          <w:sz w:val="32"/>
          <w:szCs w:val="32"/>
          <w:lang w:eastAsia="zh-CN"/>
        </w:rPr>
        <w:t>万元，总支出</w:t>
      </w:r>
      <w:r>
        <w:rPr>
          <w:rFonts w:hint="eastAsia" w:cs="Times New Roman"/>
          <w:sz w:val="32"/>
          <w:szCs w:val="32"/>
          <w:lang w:val="en-US" w:eastAsia="zh-CN"/>
        </w:rPr>
        <w:t>7305.51</w:t>
      </w:r>
      <w:r>
        <w:rPr>
          <w:rFonts w:hint="default" w:ascii="Times New Roman" w:hAnsi="Times New Roman" w:eastAsia="仿宋_GB2312" w:cs="Times New Roman"/>
          <w:sz w:val="32"/>
          <w:szCs w:val="32"/>
          <w:lang w:eastAsia="zh-CN"/>
        </w:rPr>
        <w:t>万元，其中：基本支出</w:t>
      </w:r>
      <w:r>
        <w:rPr>
          <w:rFonts w:hint="eastAsia" w:cs="Times New Roman"/>
          <w:sz w:val="32"/>
          <w:szCs w:val="32"/>
          <w:lang w:val="en-US" w:eastAsia="zh-CN"/>
        </w:rPr>
        <w:t>3814.23</w:t>
      </w:r>
      <w:r>
        <w:rPr>
          <w:rFonts w:hint="default" w:ascii="Times New Roman" w:hAnsi="Times New Roman" w:eastAsia="仿宋_GB2312" w:cs="Times New Roman"/>
          <w:sz w:val="32"/>
          <w:szCs w:val="32"/>
          <w:lang w:eastAsia="zh-CN"/>
        </w:rPr>
        <w:t>万元，占总支出的</w:t>
      </w:r>
      <w:r>
        <w:rPr>
          <w:rFonts w:hint="eastAsia" w:cs="Times New Roman"/>
          <w:sz w:val="32"/>
          <w:szCs w:val="32"/>
          <w:lang w:val="en-US" w:eastAsia="zh-CN"/>
        </w:rPr>
        <w:t>52.21</w:t>
      </w:r>
      <w:r>
        <w:rPr>
          <w:rFonts w:hint="default" w:ascii="Times New Roman" w:hAnsi="Times New Roman" w:eastAsia="仿宋_GB2312" w:cs="Times New Roman"/>
          <w:sz w:val="32"/>
          <w:szCs w:val="32"/>
          <w:lang w:eastAsia="zh-CN"/>
        </w:rPr>
        <w:t>％；项目支出</w:t>
      </w:r>
      <w:r>
        <w:rPr>
          <w:rFonts w:hint="eastAsia" w:cs="Times New Roman"/>
          <w:sz w:val="32"/>
          <w:szCs w:val="32"/>
          <w:lang w:val="en-US" w:eastAsia="zh-CN"/>
        </w:rPr>
        <w:t>3491.28</w:t>
      </w:r>
      <w:r>
        <w:rPr>
          <w:rFonts w:hint="default" w:ascii="Times New Roman" w:hAnsi="Times New Roman" w:eastAsia="仿宋_GB2312" w:cs="Times New Roman"/>
          <w:sz w:val="32"/>
          <w:szCs w:val="32"/>
          <w:lang w:eastAsia="zh-CN"/>
        </w:rPr>
        <w:t>万元，占总支出的</w:t>
      </w:r>
      <w:r>
        <w:rPr>
          <w:rFonts w:hint="eastAsia" w:cs="Times New Roman"/>
          <w:sz w:val="32"/>
          <w:szCs w:val="32"/>
          <w:lang w:val="en-US" w:eastAsia="zh-CN"/>
        </w:rPr>
        <w:t>47.79</w:t>
      </w:r>
      <w:r>
        <w:rPr>
          <w:rFonts w:hint="default" w:ascii="Times New Roman" w:hAnsi="Times New Roman" w:eastAsia="仿宋_GB2312" w:cs="Times New Roman"/>
          <w:sz w:val="32"/>
          <w:szCs w:val="32"/>
          <w:lang w:eastAsia="zh-CN"/>
        </w:rPr>
        <w:t>％</w:t>
      </w:r>
      <w:r>
        <w:rPr>
          <w:rFonts w:hint="eastAsia" w:cs="Times New Roman"/>
          <w:sz w:val="32"/>
          <w:szCs w:val="32"/>
          <w:lang w:eastAsia="zh-CN"/>
        </w:rPr>
        <w:t>。</w:t>
      </w:r>
    </w:p>
    <w:p>
      <w:pPr>
        <w:spacing w:line="600" w:lineRule="exact"/>
        <w:ind w:firstLine="640" w:firstLineChars="200"/>
        <w:rPr>
          <w:rFonts w:hint="default" w:ascii="Times New Roman" w:hAnsi="Times New Roman" w:eastAsia="楷体_GB2312" w:cs="Times New Roman"/>
          <w:kern w:val="2"/>
          <w:sz w:val="32"/>
          <w:szCs w:val="32"/>
          <w:lang w:val="en-US" w:eastAsia="zh-CN" w:bidi="ar-SA"/>
        </w:rPr>
      </w:pPr>
      <w:r>
        <w:rPr>
          <w:rFonts w:hint="default" w:ascii="Times New Roman" w:hAnsi="Times New Roman" w:eastAsia="楷体_GB2312" w:cs="Times New Roman"/>
          <w:kern w:val="2"/>
          <w:sz w:val="32"/>
          <w:szCs w:val="32"/>
          <w:lang w:val="en-US" w:eastAsia="zh-CN" w:bidi="ar-SA"/>
        </w:rPr>
        <w:t>（二）部门预算执行情况</w:t>
      </w:r>
    </w:p>
    <w:p>
      <w:pPr>
        <w:spacing w:line="600" w:lineRule="exact"/>
        <w:ind w:firstLine="640" w:firstLineChars="200"/>
        <w:rPr>
          <w:rFonts w:hint="default"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eastAsia="zh-CN"/>
        </w:rPr>
        <w:t>.“三公</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经费执行情况</w:t>
      </w:r>
    </w:p>
    <w:p>
      <w:pPr>
        <w:spacing w:line="600" w:lineRule="exact"/>
        <w:ind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2023年“三公</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经费预算数</w:t>
      </w:r>
      <w:r>
        <w:rPr>
          <w:rFonts w:hint="eastAsia" w:cs="Times New Roman"/>
          <w:sz w:val="32"/>
          <w:szCs w:val="32"/>
          <w:lang w:val="en-US" w:eastAsia="zh-CN"/>
        </w:rPr>
        <w:t>110</w:t>
      </w:r>
      <w:r>
        <w:rPr>
          <w:rFonts w:hint="default" w:ascii="Times New Roman" w:hAnsi="Times New Roman" w:eastAsia="仿宋_GB2312" w:cs="Times New Roman"/>
          <w:sz w:val="32"/>
          <w:szCs w:val="32"/>
          <w:lang w:eastAsia="zh-CN"/>
        </w:rPr>
        <w:t>万元，其中：因公出国（境）费</w:t>
      </w:r>
      <w:r>
        <w:rPr>
          <w:rFonts w:hint="eastAsia" w:cs="Times New Roman"/>
          <w:sz w:val="32"/>
          <w:szCs w:val="32"/>
          <w:lang w:val="en-US" w:eastAsia="zh-CN"/>
        </w:rPr>
        <w:t>0</w:t>
      </w:r>
      <w:r>
        <w:rPr>
          <w:rFonts w:hint="default" w:ascii="Times New Roman" w:hAnsi="Times New Roman" w:eastAsia="仿宋_GB2312" w:cs="Times New Roman"/>
          <w:sz w:val="32"/>
          <w:szCs w:val="32"/>
          <w:lang w:eastAsia="zh-CN"/>
        </w:rPr>
        <w:t>万元，公务用车购置及运行维护费</w:t>
      </w:r>
      <w:r>
        <w:rPr>
          <w:rFonts w:hint="eastAsia" w:cs="Times New Roman"/>
          <w:sz w:val="32"/>
          <w:szCs w:val="32"/>
          <w:lang w:val="en-US" w:eastAsia="zh-CN"/>
        </w:rPr>
        <w:t>60</w:t>
      </w:r>
      <w:r>
        <w:rPr>
          <w:rFonts w:hint="default" w:ascii="Times New Roman" w:hAnsi="Times New Roman" w:eastAsia="仿宋_GB2312" w:cs="Times New Roman"/>
          <w:sz w:val="32"/>
          <w:szCs w:val="32"/>
          <w:lang w:eastAsia="zh-CN"/>
        </w:rPr>
        <w:t>万元，公务接待费</w:t>
      </w:r>
      <w:r>
        <w:rPr>
          <w:rFonts w:hint="eastAsia" w:cs="Times New Roman"/>
          <w:sz w:val="32"/>
          <w:szCs w:val="32"/>
          <w:lang w:val="en-US" w:eastAsia="zh-CN"/>
        </w:rPr>
        <w:t>50</w:t>
      </w:r>
      <w:r>
        <w:rPr>
          <w:rFonts w:hint="default" w:ascii="Times New Roman" w:hAnsi="Times New Roman" w:eastAsia="仿宋_GB2312" w:cs="Times New Roman"/>
          <w:sz w:val="32"/>
          <w:szCs w:val="32"/>
          <w:lang w:eastAsia="zh-CN"/>
        </w:rPr>
        <w:t>万元。“三公</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经费决算数</w:t>
      </w:r>
      <w:r>
        <w:rPr>
          <w:rFonts w:hint="eastAsia" w:cs="Times New Roman"/>
          <w:sz w:val="32"/>
          <w:szCs w:val="32"/>
          <w:lang w:val="en-US" w:eastAsia="zh-CN"/>
        </w:rPr>
        <w:t>89.4</w:t>
      </w:r>
      <w:r>
        <w:rPr>
          <w:rFonts w:hint="default" w:ascii="Times New Roman" w:hAnsi="Times New Roman" w:eastAsia="仿宋_GB2312" w:cs="Times New Roman"/>
          <w:sz w:val="32"/>
          <w:szCs w:val="32"/>
          <w:lang w:eastAsia="zh-CN"/>
        </w:rPr>
        <w:t>元，其</w:t>
      </w:r>
      <w:bookmarkStart w:id="2" w:name="_GoBack"/>
      <w:bookmarkEnd w:id="2"/>
      <w:r>
        <w:rPr>
          <w:rFonts w:hint="default" w:ascii="Times New Roman" w:hAnsi="Times New Roman" w:eastAsia="仿宋_GB2312" w:cs="Times New Roman"/>
          <w:sz w:val="32"/>
          <w:szCs w:val="32"/>
          <w:lang w:eastAsia="zh-CN"/>
        </w:rPr>
        <w:t>中：因公出国（境）费</w:t>
      </w:r>
      <w:r>
        <w:rPr>
          <w:rFonts w:hint="eastAsia" w:cs="Times New Roman"/>
          <w:sz w:val="32"/>
          <w:szCs w:val="32"/>
          <w:lang w:val="en-US" w:eastAsia="zh-CN"/>
        </w:rPr>
        <w:t>0</w:t>
      </w:r>
      <w:r>
        <w:rPr>
          <w:rFonts w:hint="default" w:ascii="Times New Roman" w:hAnsi="Times New Roman" w:eastAsia="仿宋_GB2312" w:cs="Times New Roman"/>
          <w:sz w:val="32"/>
          <w:szCs w:val="32"/>
          <w:lang w:eastAsia="zh-CN"/>
        </w:rPr>
        <w:t>万元，公务用车运行维护费</w:t>
      </w:r>
      <w:r>
        <w:rPr>
          <w:rFonts w:hint="eastAsia" w:cs="Times New Roman"/>
          <w:sz w:val="32"/>
          <w:szCs w:val="32"/>
          <w:lang w:val="en-US" w:eastAsia="zh-CN"/>
        </w:rPr>
        <w:t>44.88</w:t>
      </w:r>
      <w:r>
        <w:rPr>
          <w:rFonts w:hint="default" w:ascii="Times New Roman" w:hAnsi="Times New Roman" w:eastAsia="仿宋_GB2312" w:cs="Times New Roman"/>
          <w:sz w:val="32"/>
          <w:szCs w:val="32"/>
          <w:lang w:eastAsia="zh-CN"/>
        </w:rPr>
        <w:t>万元，公务接待费</w:t>
      </w:r>
      <w:r>
        <w:rPr>
          <w:rFonts w:hint="eastAsia" w:cs="Times New Roman"/>
          <w:sz w:val="32"/>
          <w:szCs w:val="32"/>
          <w:lang w:val="en-US" w:eastAsia="zh-CN"/>
        </w:rPr>
        <w:t>44.52</w:t>
      </w:r>
      <w:r>
        <w:rPr>
          <w:rFonts w:hint="default" w:ascii="Times New Roman" w:hAnsi="Times New Roman" w:eastAsia="仿宋_GB2312" w:cs="Times New Roman"/>
          <w:sz w:val="32"/>
          <w:szCs w:val="32"/>
          <w:lang w:eastAsia="zh-CN"/>
        </w:rPr>
        <w:t>万元。</w:t>
      </w:r>
    </w:p>
    <w:p>
      <w:pPr>
        <w:pStyle w:val="4"/>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黑体" w:hAnsi="黑体" w:eastAsia="黑体" w:cs="黑体"/>
          <w:i w:val="0"/>
          <w:iCs w:val="0"/>
          <w:caps w:val="0"/>
          <w:color w:val="000000"/>
          <w:spacing w:val="0"/>
          <w:sz w:val="32"/>
          <w:szCs w:val="32"/>
          <w:shd w:val="clear" w:fill="FFFFFF"/>
        </w:rPr>
      </w:pPr>
      <w:r>
        <w:rPr>
          <w:rFonts w:hint="eastAsia" w:ascii="黑体" w:hAnsi="黑体" w:eastAsia="黑体" w:cs="黑体"/>
          <w:i w:val="0"/>
          <w:iCs w:val="0"/>
          <w:caps w:val="0"/>
          <w:color w:val="000000"/>
          <w:spacing w:val="0"/>
          <w:sz w:val="32"/>
          <w:szCs w:val="32"/>
          <w:shd w:val="clear" w:fill="FFFFFF"/>
        </w:rPr>
        <w:t>政府性基金预算支出情况</w:t>
      </w:r>
    </w:p>
    <w:p>
      <w:pPr>
        <w:pStyle w:val="7"/>
        <w:keepNext w:val="0"/>
        <w:keepLines w:val="0"/>
        <w:pageBreakBefore w:val="0"/>
        <w:widowControl/>
        <w:kinsoku/>
        <w:wordWrap/>
        <w:overflowPunct/>
        <w:topLinePunct w:val="0"/>
        <w:autoSpaceDE/>
        <w:autoSpaceDN/>
        <w:bidi w:val="0"/>
        <w:adjustRightInd/>
        <w:snapToGrid/>
        <w:spacing w:line="560" w:lineRule="exact"/>
        <w:ind w:firstLine="640"/>
        <w:jc w:val="left"/>
        <w:textAlignment w:val="auto"/>
        <w:rPr>
          <w:rFonts w:hint="eastAsia" w:ascii="黑体" w:hAnsi="黑体" w:eastAsia="黑体" w:cs="黑体"/>
          <w:i w:val="0"/>
          <w:iCs w:val="0"/>
          <w:caps w:val="0"/>
          <w:color w:val="000000"/>
          <w:spacing w:val="0"/>
          <w:sz w:val="32"/>
          <w:szCs w:val="32"/>
          <w:shd w:val="clear" w:fill="FFFFFF"/>
        </w:rPr>
      </w:pPr>
      <w:r>
        <w:rPr>
          <w:rFonts w:hint="eastAsia" w:ascii="Times New Roman" w:hAnsi="Times New Roman" w:eastAsia="仿宋_GB2312" w:cs="Times New Roman"/>
          <w:color w:val="auto"/>
          <w:kern w:val="0"/>
          <w:sz w:val="32"/>
          <w:szCs w:val="32"/>
          <w:lang w:val="en-US" w:eastAsia="zh-CN" w:bidi="ar-SA"/>
        </w:rPr>
        <w:t>各预算单位有资金性质为政府性基金的</w:t>
      </w:r>
      <w:r>
        <w:rPr>
          <w:rFonts w:hint="eastAsia" w:ascii="Times New Roman" w:hAnsi="Times New Roman" w:cs="Times New Roman"/>
          <w:color w:val="auto"/>
          <w:kern w:val="0"/>
          <w:sz w:val="32"/>
          <w:szCs w:val="32"/>
          <w:lang w:val="en-US" w:eastAsia="zh-CN" w:bidi="ar-SA"/>
        </w:rPr>
        <w:t>资金</w:t>
      </w:r>
      <w:r>
        <w:rPr>
          <w:rFonts w:hint="eastAsia" w:ascii="Times New Roman" w:hAnsi="Times New Roman" w:eastAsia="仿宋_GB2312" w:cs="Times New Roman"/>
          <w:color w:val="auto"/>
          <w:kern w:val="0"/>
          <w:sz w:val="32"/>
          <w:szCs w:val="32"/>
          <w:lang w:val="en-US" w:eastAsia="zh-CN" w:bidi="ar-SA"/>
        </w:rPr>
        <w:t>则</w:t>
      </w:r>
      <w:r>
        <w:rPr>
          <w:rFonts w:hint="eastAsia" w:ascii="Times New Roman" w:hAnsi="Times New Roman" w:cs="Times New Roman"/>
          <w:color w:val="auto"/>
          <w:kern w:val="0"/>
          <w:sz w:val="32"/>
          <w:szCs w:val="32"/>
          <w:lang w:val="en-US" w:eastAsia="zh-CN" w:bidi="ar-SA"/>
        </w:rPr>
        <w:t>该项资金</w:t>
      </w:r>
      <w:r>
        <w:rPr>
          <w:rFonts w:hint="eastAsia" w:ascii="Times New Roman" w:hAnsi="Times New Roman" w:eastAsia="仿宋_GB2312" w:cs="Times New Roman"/>
          <w:color w:val="auto"/>
          <w:kern w:val="0"/>
          <w:sz w:val="32"/>
          <w:szCs w:val="32"/>
          <w:lang w:val="en-US" w:eastAsia="zh-CN" w:bidi="ar-SA"/>
        </w:rPr>
        <w:t>使用情况，反之则不写。</w:t>
      </w:r>
    </w:p>
    <w:p>
      <w:pPr>
        <w:pStyle w:val="4"/>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leftChars="0" w:right="0" w:firstLine="0" w:firstLineChars="0"/>
        <w:textAlignment w:val="auto"/>
        <w:rPr>
          <w:rFonts w:hint="eastAsia" w:ascii="黑体" w:hAnsi="黑体" w:eastAsia="黑体" w:cs="黑体"/>
          <w:i w:val="0"/>
          <w:iCs w:val="0"/>
          <w:caps w:val="0"/>
          <w:color w:val="000000"/>
          <w:spacing w:val="0"/>
          <w:sz w:val="32"/>
          <w:szCs w:val="32"/>
          <w:shd w:val="clear" w:fill="FFFFFF"/>
        </w:rPr>
      </w:pPr>
      <w:r>
        <w:rPr>
          <w:rFonts w:hint="eastAsia" w:ascii="黑体" w:hAnsi="黑体" w:eastAsia="黑体" w:cs="黑体"/>
          <w:i w:val="0"/>
          <w:iCs w:val="0"/>
          <w:caps w:val="0"/>
          <w:color w:val="000000"/>
          <w:spacing w:val="0"/>
          <w:sz w:val="32"/>
          <w:szCs w:val="32"/>
          <w:shd w:val="clear" w:fill="FFFFFF"/>
        </w:rPr>
        <w:t>国有资本经营预算支出情况</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Chars="0" w:right="0" w:rightChars="0" w:firstLine="640" w:firstLineChars="200"/>
        <w:textAlignment w:val="auto"/>
        <w:rPr>
          <w:rFonts w:hint="eastAsia" w:ascii="黑体" w:hAnsi="黑体" w:eastAsia="黑体" w:cs="黑体"/>
          <w:i w:val="0"/>
          <w:iCs w:val="0"/>
          <w:caps w:val="0"/>
          <w:color w:val="000000"/>
          <w:spacing w:val="0"/>
          <w:sz w:val="32"/>
          <w:szCs w:val="32"/>
          <w:shd w:val="clear" w:fill="FFFFFF"/>
        </w:rPr>
      </w:pPr>
      <w:r>
        <w:rPr>
          <w:rFonts w:hint="eastAsia" w:ascii="Times New Roman" w:hAnsi="Times New Roman" w:eastAsia="仿宋_GB2312" w:cs="Times New Roman"/>
          <w:color w:val="auto"/>
          <w:kern w:val="0"/>
          <w:sz w:val="32"/>
          <w:szCs w:val="32"/>
          <w:lang w:val="en-US" w:eastAsia="zh-CN" w:bidi="ar-SA"/>
        </w:rPr>
        <w:t>各预算单位有资金性质为国有资本经营的</w:t>
      </w:r>
      <w:r>
        <w:rPr>
          <w:rFonts w:hint="eastAsia" w:ascii="Times New Roman" w:hAnsi="Times New Roman" w:cs="Times New Roman"/>
          <w:color w:val="auto"/>
          <w:kern w:val="0"/>
          <w:sz w:val="32"/>
          <w:szCs w:val="32"/>
          <w:lang w:val="en-US" w:eastAsia="zh-CN" w:bidi="ar-SA"/>
        </w:rPr>
        <w:t>资金</w:t>
      </w:r>
      <w:r>
        <w:rPr>
          <w:rFonts w:hint="eastAsia" w:ascii="Times New Roman" w:hAnsi="Times New Roman" w:eastAsia="仿宋_GB2312" w:cs="Times New Roman"/>
          <w:color w:val="auto"/>
          <w:kern w:val="0"/>
          <w:sz w:val="32"/>
          <w:szCs w:val="32"/>
          <w:lang w:val="en-US" w:eastAsia="zh-CN" w:bidi="ar-SA"/>
        </w:rPr>
        <w:t>则写</w:t>
      </w:r>
      <w:r>
        <w:rPr>
          <w:rFonts w:hint="eastAsia" w:ascii="Times New Roman" w:hAnsi="Times New Roman" w:cs="Times New Roman"/>
          <w:color w:val="auto"/>
          <w:kern w:val="0"/>
          <w:sz w:val="32"/>
          <w:szCs w:val="32"/>
          <w:lang w:val="en-US" w:eastAsia="zh-CN" w:bidi="ar-SA"/>
        </w:rPr>
        <w:t>该项资金</w:t>
      </w:r>
      <w:r>
        <w:rPr>
          <w:rFonts w:hint="eastAsia" w:ascii="Times New Roman" w:hAnsi="Times New Roman" w:eastAsia="仿宋_GB2312" w:cs="Times New Roman"/>
          <w:color w:val="auto"/>
          <w:kern w:val="0"/>
          <w:sz w:val="32"/>
          <w:szCs w:val="32"/>
          <w:lang w:val="en-US" w:eastAsia="zh-CN" w:bidi="ar-SA"/>
        </w:rPr>
        <w:t>使用情况，反之则不写。</w:t>
      </w:r>
    </w:p>
    <w:p>
      <w:pPr>
        <w:pStyle w:val="4"/>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leftChars="0" w:right="0" w:firstLine="0" w:firstLineChars="0"/>
        <w:textAlignment w:val="auto"/>
        <w:rPr>
          <w:rFonts w:hint="eastAsia" w:ascii="黑体" w:hAnsi="黑体" w:eastAsia="黑体" w:cs="黑体"/>
          <w:i w:val="0"/>
          <w:iCs w:val="0"/>
          <w:caps w:val="0"/>
          <w:color w:val="000000"/>
          <w:spacing w:val="0"/>
          <w:sz w:val="32"/>
          <w:szCs w:val="32"/>
          <w:shd w:val="clear" w:fill="FFFFFF"/>
        </w:rPr>
      </w:pPr>
      <w:r>
        <w:rPr>
          <w:rFonts w:hint="eastAsia" w:ascii="黑体" w:hAnsi="黑体" w:eastAsia="黑体" w:cs="黑体"/>
          <w:i w:val="0"/>
          <w:iCs w:val="0"/>
          <w:caps w:val="0"/>
          <w:color w:val="000000"/>
          <w:spacing w:val="0"/>
          <w:sz w:val="32"/>
          <w:szCs w:val="32"/>
          <w:shd w:val="clear" w:fill="FFFFFF"/>
        </w:rPr>
        <w:t>社会保险基金预算支出情况</w:t>
      </w:r>
    </w:p>
    <w:p>
      <w:pPr>
        <w:pStyle w:val="7"/>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黑体" w:hAnsi="黑体" w:eastAsia="黑体" w:cs="黑体"/>
          <w:i w:val="0"/>
          <w:iCs w:val="0"/>
          <w:caps w:val="0"/>
          <w:color w:val="000000"/>
          <w:spacing w:val="0"/>
          <w:sz w:val="32"/>
          <w:szCs w:val="32"/>
          <w:shd w:val="clear" w:fill="FFFFFF"/>
        </w:rPr>
      </w:pPr>
      <w:r>
        <w:rPr>
          <w:rFonts w:hint="eastAsia" w:ascii="Times New Roman" w:hAnsi="Times New Roman" w:eastAsia="仿宋_GB2312" w:cs="Times New Roman"/>
          <w:color w:val="auto"/>
          <w:kern w:val="0"/>
          <w:sz w:val="32"/>
          <w:szCs w:val="32"/>
          <w:lang w:val="en-US" w:eastAsia="zh-CN" w:bidi="ar-SA"/>
        </w:rPr>
        <w:t>各预算单位有资金性质为社会保险基金的</w:t>
      </w:r>
      <w:r>
        <w:rPr>
          <w:rFonts w:hint="eastAsia" w:ascii="Times New Roman" w:hAnsi="Times New Roman" w:cs="Times New Roman"/>
          <w:color w:val="auto"/>
          <w:kern w:val="0"/>
          <w:sz w:val="32"/>
          <w:szCs w:val="32"/>
          <w:lang w:val="en-US" w:eastAsia="zh-CN" w:bidi="ar-SA"/>
        </w:rPr>
        <w:t>资金</w:t>
      </w:r>
      <w:r>
        <w:rPr>
          <w:rFonts w:hint="eastAsia" w:ascii="Times New Roman" w:hAnsi="Times New Roman" w:eastAsia="仿宋_GB2312" w:cs="Times New Roman"/>
          <w:color w:val="auto"/>
          <w:kern w:val="0"/>
          <w:sz w:val="32"/>
          <w:szCs w:val="32"/>
          <w:lang w:val="en-US" w:eastAsia="zh-CN" w:bidi="ar-SA"/>
        </w:rPr>
        <w:t>则写</w:t>
      </w:r>
      <w:r>
        <w:rPr>
          <w:rFonts w:hint="eastAsia" w:ascii="Times New Roman" w:hAnsi="Times New Roman" w:cs="Times New Roman"/>
          <w:color w:val="auto"/>
          <w:kern w:val="0"/>
          <w:sz w:val="32"/>
          <w:szCs w:val="32"/>
          <w:lang w:val="en-US" w:eastAsia="zh-CN" w:bidi="ar-SA"/>
        </w:rPr>
        <w:t>该项资金</w:t>
      </w:r>
      <w:r>
        <w:rPr>
          <w:rFonts w:hint="eastAsia" w:ascii="Times New Roman" w:hAnsi="Times New Roman" w:eastAsia="仿宋_GB2312" w:cs="Times New Roman"/>
          <w:color w:val="auto"/>
          <w:kern w:val="0"/>
          <w:sz w:val="32"/>
          <w:szCs w:val="32"/>
          <w:lang w:val="en-US" w:eastAsia="zh-CN" w:bidi="ar-SA"/>
        </w:rPr>
        <w:t>使用情况，反之则不写。</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shd w:val="clear" w:fill="FFFFFF"/>
        </w:rPr>
        <w:t>六、部门整体支出绩效情况</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2023</w:t>
      </w:r>
      <w:r>
        <w:rPr>
          <w:rFonts w:hint="default" w:ascii="仿宋" w:hAnsi="仿宋" w:eastAsia="仿宋" w:cs="仿宋"/>
          <w:kern w:val="2"/>
          <w:sz w:val="32"/>
          <w:szCs w:val="32"/>
          <w:lang w:val="en-US" w:eastAsia="zh-CN" w:bidi="ar-SA"/>
        </w:rPr>
        <w:t>年，我</w:t>
      </w:r>
      <w:r>
        <w:rPr>
          <w:rFonts w:hint="eastAsia" w:ascii="仿宋" w:hAnsi="仿宋" w:eastAsia="仿宋" w:cs="仿宋"/>
          <w:kern w:val="2"/>
          <w:sz w:val="32"/>
          <w:szCs w:val="32"/>
          <w:lang w:val="en-US" w:eastAsia="zh-CN" w:bidi="ar-SA"/>
        </w:rPr>
        <w:t>局</w:t>
      </w:r>
      <w:r>
        <w:rPr>
          <w:rFonts w:hint="default" w:ascii="仿宋" w:hAnsi="仿宋" w:eastAsia="仿宋" w:cs="仿宋"/>
          <w:kern w:val="2"/>
          <w:sz w:val="32"/>
          <w:szCs w:val="32"/>
          <w:lang w:val="en-US" w:eastAsia="zh-CN" w:bidi="ar-SA"/>
        </w:rPr>
        <w:t>根据年初工作规划及财政预算计划，积极履职、强化管理，较好的完成了年度工作目标。通过加强预算收支管理、不断建立健全内部管理制度、梳理内部管理流程，部门整体支出管理情况得到提升。</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150" w:beforeAutospacing="0" w:after="0" w:afterAutospacing="0" w:line="360" w:lineRule="auto"/>
        <w:ind w:left="0" w:right="0" w:firstLine="640" w:firstLineChars="200"/>
        <w:textAlignment w:val="auto"/>
        <w:rPr>
          <w:rFonts w:hint="eastAsia" w:ascii="仿宋" w:hAnsi="仿宋" w:eastAsia="仿宋" w:cs="仿宋"/>
          <w:i w:val="0"/>
          <w:iCs w:val="0"/>
          <w:caps w:val="0"/>
          <w:color w:val="333333"/>
          <w:spacing w:val="0"/>
          <w:sz w:val="32"/>
          <w:szCs w:val="32"/>
          <w:shd w:val="clear" w:color="auto" w:fill="FFFFFF"/>
        </w:rPr>
      </w:pPr>
      <w:r>
        <w:rPr>
          <w:rFonts w:hint="default" w:ascii="仿宋" w:hAnsi="仿宋" w:eastAsia="仿宋" w:cs="仿宋"/>
          <w:kern w:val="2"/>
          <w:sz w:val="32"/>
          <w:szCs w:val="32"/>
          <w:lang w:val="en-US" w:eastAsia="zh-CN" w:bidi="ar-SA"/>
        </w:rPr>
        <w:t>预算执行管理方面，</w:t>
      </w:r>
      <w:r>
        <w:rPr>
          <w:rFonts w:ascii="仿宋" w:hAnsi="仿宋" w:eastAsia="仿宋" w:cs="仿宋"/>
          <w:i w:val="0"/>
          <w:iCs w:val="0"/>
          <w:caps w:val="0"/>
          <w:color w:val="333333"/>
          <w:spacing w:val="0"/>
          <w:sz w:val="32"/>
          <w:szCs w:val="32"/>
          <w:shd w:val="clear" w:color="auto" w:fill="FFFFFF"/>
        </w:rPr>
        <w:t>本年预算配置控制较好，财政供养人员控制在预算编制以内</w:t>
      </w:r>
      <w:r>
        <w:rPr>
          <w:rFonts w:hint="eastAsia" w:ascii="仿宋" w:hAnsi="仿宋" w:eastAsia="仿宋" w:cs="仿宋"/>
          <w:i w:val="0"/>
          <w:iCs w:val="0"/>
          <w:caps w:val="0"/>
          <w:color w:val="333333"/>
          <w:spacing w:val="0"/>
          <w:sz w:val="32"/>
          <w:szCs w:val="32"/>
          <w:shd w:val="clear" w:color="auto" w:fill="FFFFFF"/>
        </w:rPr>
        <w:t>。预算执行方面，根据“总量控制、计划管理”的要求从严控制行政经费，压缩公务费开支，严格控制“三公”经费，支出总额控制在预算总额以内；资产配置严格政府采购，按照预算科目规定使用财政资金，保障资金支出的规范化、制度化。预算管理方面，切实有效地执行了内部财务管理制度、车辆、资产内部管理制度，预算资金按规定管理使用，较好地完成了当年任务目标。20</w:t>
      </w:r>
      <w:r>
        <w:rPr>
          <w:rFonts w:hint="eastAsia" w:ascii="仿宋" w:hAnsi="仿宋" w:eastAsia="仿宋" w:cs="仿宋"/>
          <w:i w:val="0"/>
          <w:iCs w:val="0"/>
          <w:caps w:val="0"/>
          <w:color w:val="333333"/>
          <w:spacing w:val="0"/>
          <w:sz w:val="32"/>
          <w:szCs w:val="32"/>
          <w:shd w:val="clear" w:color="auto" w:fill="FFFFFF"/>
          <w:lang w:val="en-US" w:eastAsia="zh-CN"/>
        </w:rPr>
        <w:t>23</w:t>
      </w:r>
      <w:r>
        <w:rPr>
          <w:rFonts w:hint="eastAsia" w:ascii="仿宋" w:hAnsi="仿宋" w:eastAsia="仿宋" w:cs="仿宋"/>
          <w:i w:val="0"/>
          <w:iCs w:val="0"/>
          <w:caps w:val="0"/>
          <w:color w:val="333333"/>
          <w:spacing w:val="0"/>
          <w:sz w:val="32"/>
          <w:szCs w:val="32"/>
          <w:shd w:val="clear" w:color="auto" w:fill="FFFFFF"/>
        </w:rPr>
        <w:t>年全面完成了上级主管部门下达我局的各项工作任务和重点工作计划。</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150" w:beforeAutospacing="0" w:after="0" w:afterAutospacing="0" w:line="360" w:lineRule="auto"/>
        <w:ind w:left="0" w:right="0" w:firstLine="640" w:firstLineChars="200"/>
        <w:textAlignment w:val="auto"/>
        <w:rPr>
          <w:rFonts w:hint="eastAsia" w:ascii="仿宋" w:hAnsi="仿宋" w:eastAsia="仿宋" w:cs="仿宋"/>
          <w:kern w:val="2"/>
          <w:sz w:val="32"/>
          <w:szCs w:val="32"/>
          <w:lang w:val="en-US" w:eastAsia="zh-CN" w:bidi="ar-SA"/>
        </w:rPr>
      </w:pPr>
      <w:r>
        <w:rPr>
          <w:rFonts w:hint="default" w:ascii="仿宋" w:hAnsi="仿宋" w:eastAsia="仿宋" w:cs="仿宋"/>
          <w:kern w:val="2"/>
          <w:sz w:val="32"/>
          <w:szCs w:val="32"/>
          <w:lang w:val="en-US" w:eastAsia="zh-CN" w:bidi="ar-SA"/>
        </w:rPr>
        <w:t>目标管理方面，内部财务管理制度健全，制定了工作目标与项目质量要求标准；专项资金专款专用，支出报销审批手续完备，资金拨付审批程序完整；全面完成了年初工作计划，重大事项或者项目的重大调整经过了集体研究，并经常开展财务检查和工作督查落实。</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150" w:beforeAutospacing="0" w:after="0" w:afterAutospacing="0" w:line="360" w:lineRule="auto"/>
        <w:ind w:left="0" w:right="0" w:firstLine="640" w:firstLineChars="200"/>
        <w:textAlignment w:val="auto"/>
        <w:rPr>
          <w:rFonts w:hint="eastAsia" w:ascii="仿宋" w:hAnsi="仿宋" w:eastAsia="仿宋" w:cs="仿宋"/>
          <w:kern w:val="2"/>
          <w:sz w:val="32"/>
          <w:szCs w:val="32"/>
          <w:lang w:val="en-US" w:eastAsia="zh-CN" w:bidi="ar-SA"/>
        </w:rPr>
      </w:pPr>
      <w:r>
        <w:rPr>
          <w:rFonts w:hint="default" w:ascii="仿宋" w:hAnsi="仿宋" w:eastAsia="仿宋" w:cs="仿宋"/>
          <w:kern w:val="2"/>
          <w:sz w:val="32"/>
          <w:szCs w:val="32"/>
          <w:lang w:val="en-US" w:eastAsia="zh-CN" w:bidi="ar-SA"/>
        </w:rPr>
        <w:t>资产管理方面，制作固定资产卡片由保管人员签字，并拍照存档，装订成册，资产管理落实到位。</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150" w:beforeAutospacing="0" w:after="0" w:afterAutospacing="0" w:line="360" w:lineRule="auto"/>
        <w:ind w:left="0" w:right="0" w:firstLine="640" w:firstLineChars="200"/>
        <w:textAlignment w:val="auto"/>
        <w:rPr>
          <w:rFonts w:hint="default" w:ascii="楷体_GB2312" w:eastAsia="楷体_GB2312" w:cs="楷体_GB2312"/>
          <w:i w:val="0"/>
          <w:iCs w:val="0"/>
          <w:caps w:val="0"/>
          <w:color w:val="000000"/>
          <w:spacing w:val="0"/>
          <w:sz w:val="32"/>
          <w:szCs w:val="32"/>
        </w:rPr>
      </w:pPr>
      <w:r>
        <w:rPr>
          <w:rFonts w:hint="default" w:ascii="仿宋" w:hAnsi="仿宋" w:eastAsia="仿宋" w:cs="仿宋"/>
          <w:kern w:val="2"/>
          <w:sz w:val="32"/>
          <w:szCs w:val="32"/>
          <w:lang w:val="en-US" w:eastAsia="zh-CN" w:bidi="ar-SA"/>
        </w:rPr>
        <w:t>进一步优化支出结构，控制三公经费支出，压缩一般性支出，坚决抵制铺张浪费行为，降低政府运行成本，从财政自身做起，合理调度财政资金，保证政府机构正常的工作运转，实现财政资金利益最大化。</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shd w:val="clear" w:fill="FFFFFF"/>
        </w:rPr>
        <w:t>七、存在的问题及原因分析</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1、年末存量资金大，预算完成率低，项目资金未能按预算及时使用，部分项目资金支付进度滞后，项目推进力度有待进一步加强。</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default" w:ascii="仿宋_GB2312" w:eastAsia="仿宋_GB2312" w:cs="仿宋_GB2312"/>
          <w:i w:val="0"/>
          <w:iCs w:val="0"/>
          <w:caps w:val="0"/>
          <w:color w:val="000000"/>
          <w:spacing w:val="0"/>
          <w:sz w:val="32"/>
          <w:szCs w:val="32"/>
          <w:shd w:val="clear" w:fill="FFFFFF"/>
        </w:rPr>
      </w:pPr>
      <w:r>
        <w:rPr>
          <w:rFonts w:hint="eastAsia" w:ascii="仿宋" w:hAnsi="仿宋" w:eastAsia="仿宋" w:cs="仿宋"/>
          <w:sz w:val="32"/>
          <w:szCs w:val="32"/>
          <w:lang w:val="en-US" w:eastAsia="zh-CN"/>
        </w:rPr>
        <w:t>2、内控制度需进一步完善，随着资金管理改革的进一步推进，我单位内部机构进行了相应的优化，建立健全了财务管理制度、固定资产管理制度、费用报销规程等制度，但仍需进一步强化财务约束监督体制。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黑体" w:hAnsi="黑体" w:eastAsia="黑体" w:cs="黑体"/>
          <w:i w:val="0"/>
          <w:iCs w:val="0"/>
          <w:caps w:val="0"/>
          <w:color w:val="000000"/>
          <w:spacing w:val="0"/>
          <w:sz w:val="32"/>
          <w:szCs w:val="32"/>
          <w:shd w:val="clear" w:fill="FFFFFF"/>
        </w:rPr>
      </w:pPr>
      <w:r>
        <w:rPr>
          <w:rFonts w:hint="eastAsia" w:ascii="黑体" w:hAnsi="黑体" w:eastAsia="黑体" w:cs="黑体"/>
          <w:i w:val="0"/>
          <w:iCs w:val="0"/>
          <w:caps w:val="0"/>
          <w:color w:val="000000"/>
          <w:spacing w:val="0"/>
          <w:sz w:val="32"/>
          <w:szCs w:val="32"/>
          <w:shd w:val="clear" w:fill="FFFFFF"/>
        </w:rPr>
        <w:t>八、下一步改进措施</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强化预算执行，提高预算完成率。严格按项目和进度执行预算，合理安排资金支出，增强预算执行的规范性和严肃性;完善项目责任制，业务科室为项目实施责任单位，应加强与财务部门的沟通协调和项目实施，定期做好预算执行分析，及时了解预算执行差异，合理调整、纠正预算执行偏差，加快预算的执行进度，减少存量资金，切实提高预算完成率及资金使用效益。</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2、进一步完善内部管理制度提升管理效能，更好地履行单位职能。</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黑体" w:hAnsi="黑体" w:eastAsia="黑体" w:cs="黑体"/>
          <w:i w:val="0"/>
          <w:iCs w:val="0"/>
          <w:caps w:val="0"/>
          <w:color w:val="000000"/>
          <w:spacing w:val="0"/>
          <w:sz w:val="32"/>
          <w:szCs w:val="32"/>
          <w:shd w:val="clear" w:fill="FFFFFF"/>
        </w:rPr>
      </w:pPr>
      <w:r>
        <w:rPr>
          <w:rFonts w:hint="eastAsia" w:ascii="仿宋" w:hAnsi="仿宋" w:eastAsia="仿宋" w:cs="仿宋"/>
          <w:sz w:val="32"/>
          <w:szCs w:val="32"/>
          <w:lang w:val="en-US" w:eastAsia="zh-CN"/>
        </w:rPr>
        <w:t>3、根据年初的绩效考核指标及预算绩效目标，扎实推进相关工作，确保考核指标及预算绩效目标按时、优质完成。</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shd w:val="clear" w:fill="FFFFFF"/>
        </w:rPr>
        <w:t>九、其他需要说明的情况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right="0" w:firstLine="0"/>
        <w:textAlignment w:val="auto"/>
        <w:rPr>
          <w:rFonts w:hint="default" w:ascii="Times New Roman" w:hAnsi="Times New Roman" w:cs="Times New Roman"/>
          <w:i w:val="0"/>
          <w:iCs w:val="0"/>
          <w:caps w:val="0"/>
          <w:color w:val="000000"/>
          <w:spacing w:val="0"/>
          <w:sz w:val="24"/>
          <w:szCs w:val="24"/>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jc w:val="left"/>
        <w:textAlignment w:val="auto"/>
        <w:rPr>
          <w:rFonts w:hint="default" w:ascii="仿宋_GB2312" w:eastAsia="仿宋_GB2312" w:cs="仿宋_GB2312"/>
          <w:i w:val="0"/>
          <w:iCs w:val="0"/>
          <w:caps w:val="0"/>
          <w:color w:val="000000"/>
          <w:spacing w:val="0"/>
          <w:sz w:val="32"/>
          <w:szCs w:val="32"/>
          <w:shd w:val="clear" w:fill="FFFFFF"/>
        </w:rPr>
      </w:pPr>
      <w:r>
        <w:rPr>
          <w:rFonts w:hint="default" w:ascii="仿宋_GB2312" w:eastAsia="仿宋_GB2312" w:cs="仿宋_GB2312"/>
          <w:i w:val="0"/>
          <w:iCs w:val="0"/>
          <w:caps w:val="0"/>
          <w:color w:val="000000"/>
          <w:spacing w:val="0"/>
          <w:sz w:val="32"/>
          <w:szCs w:val="32"/>
          <w:shd w:val="clear" w:fill="FFFFFF"/>
        </w:rPr>
        <w:t>报告应包括以下附件：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jc w:val="left"/>
        <w:textAlignment w:val="auto"/>
        <w:rPr>
          <w:rFonts w:hint="default" w:ascii="仿宋_GB2312" w:eastAsia="仿宋_GB2312" w:cs="仿宋_GB2312"/>
          <w:i w:val="0"/>
          <w:iCs w:val="0"/>
          <w:caps w:val="0"/>
          <w:color w:val="000000"/>
          <w:spacing w:val="0"/>
          <w:sz w:val="32"/>
          <w:szCs w:val="32"/>
          <w:shd w:val="clear" w:fill="FFFFFF"/>
        </w:rPr>
      </w:pPr>
      <w:r>
        <w:rPr>
          <w:rFonts w:hint="eastAsia" w:ascii="仿宋_GB2312" w:eastAsia="仿宋_GB2312" w:cs="仿宋_GB2312"/>
          <w:i w:val="0"/>
          <w:iCs w:val="0"/>
          <w:caps w:val="0"/>
          <w:color w:val="000000"/>
          <w:spacing w:val="0"/>
          <w:sz w:val="32"/>
          <w:szCs w:val="32"/>
          <w:shd w:val="clear" w:fill="FFFFFF"/>
          <w:lang w:val="en-US" w:eastAsia="zh-CN"/>
        </w:rPr>
        <w:t>1.</w:t>
      </w:r>
      <w:r>
        <w:rPr>
          <w:rFonts w:hint="default" w:ascii="仿宋_GB2312" w:eastAsia="仿宋_GB2312" w:cs="仿宋_GB2312"/>
          <w:i w:val="0"/>
          <w:iCs w:val="0"/>
          <w:caps w:val="0"/>
          <w:color w:val="000000"/>
          <w:spacing w:val="0"/>
          <w:sz w:val="32"/>
          <w:szCs w:val="32"/>
          <w:shd w:val="clear" w:fill="FFFFFF"/>
        </w:rPr>
        <w:t>部门整体支出绩效评价基础数据表</w:t>
      </w:r>
      <w:r>
        <w:rPr>
          <w:rFonts w:hint="eastAsia" w:ascii="仿宋_GB2312" w:eastAsia="仿宋_GB2312" w:cs="仿宋_GB2312"/>
          <w:i w:val="0"/>
          <w:iCs w:val="0"/>
          <w:caps w:val="0"/>
          <w:color w:val="000000"/>
          <w:spacing w:val="0"/>
          <w:sz w:val="32"/>
          <w:szCs w:val="32"/>
          <w:shd w:val="clear" w:fill="FFFFFF"/>
          <w:lang w:val="en-US" w:eastAsia="zh-CN"/>
        </w:rPr>
        <w:t xml:space="preserve">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jc w:val="left"/>
        <w:textAlignment w:val="auto"/>
        <w:rPr>
          <w:rFonts w:hint="default" w:ascii="仿宋_GB2312" w:eastAsia="仿宋_GB2312" w:cs="仿宋_GB2312"/>
          <w:i w:val="0"/>
          <w:iCs w:val="0"/>
          <w:caps w:val="0"/>
          <w:color w:val="000000"/>
          <w:spacing w:val="0"/>
          <w:sz w:val="32"/>
          <w:szCs w:val="32"/>
          <w:shd w:val="clear" w:fill="FFFFFF"/>
        </w:rPr>
      </w:pPr>
      <w:r>
        <w:rPr>
          <w:rFonts w:hint="eastAsia" w:ascii="仿宋_GB2312" w:eastAsia="仿宋_GB2312" w:cs="仿宋_GB2312"/>
          <w:i w:val="0"/>
          <w:iCs w:val="0"/>
          <w:caps w:val="0"/>
          <w:color w:val="000000"/>
          <w:spacing w:val="0"/>
          <w:sz w:val="32"/>
          <w:szCs w:val="32"/>
          <w:shd w:val="clear" w:fill="FFFFFF"/>
          <w:lang w:val="en-US" w:eastAsia="zh-CN"/>
        </w:rPr>
        <w:t>2.</w:t>
      </w:r>
      <w:r>
        <w:rPr>
          <w:rFonts w:hint="default" w:ascii="仿宋_GB2312" w:eastAsia="仿宋_GB2312" w:cs="仿宋_GB2312"/>
          <w:i w:val="0"/>
          <w:iCs w:val="0"/>
          <w:caps w:val="0"/>
          <w:color w:val="000000"/>
          <w:spacing w:val="0"/>
          <w:sz w:val="32"/>
          <w:szCs w:val="32"/>
          <w:shd w:val="clear" w:fill="FFFFFF"/>
        </w:rPr>
        <w:t>部门整体支出绩效自评表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jc w:val="left"/>
        <w:textAlignment w:val="auto"/>
        <w:rPr>
          <w:rFonts w:hint="eastAsia" w:ascii="仿宋_GB2312" w:eastAsia="仿宋_GB2312" w:cs="仿宋_GB2312"/>
          <w:i w:val="0"/>
          <w:iCs w:val="0"/>
          <w:caps w:val="0"/>
          <w:color w:val="000000"/>
          <w:spacing w:val="0"/>
          <w:sz w:val="32"/>
          <w:szCs w:val="32"/>
          <w:shd w:val="clear" w:fill="FFFFFF"/>
          <w:lang w:val="en-US" w:eastAsia="zh-CN"/>
        </w:rPr>
      </w:pPr>
      <w:r>
        <w:rPr>
          <w:rFonts w:hint="eastAsia" w:ascii="仿宋_GB2312" w:eastAsia="仿宋_GB2312" w:cs="仿宋_GB2312"/>
          <w:i w:val="0"/>
          <w:iCs w:val="0"/>
          <w:caps w:val="0"/>
          <w:color w:val="000000"/>
          <w:spacing w:val="0"/>
          <w:sz w:val="32"/>
          <w:szCs w:val="32"/>
          <w:shd w:val="clear" w:fill="FFFFFF"/>
          <w:lang w:val="en-US" w:eastAsia="zh-CN"/>
        </w:rPr>
        <w:t>3、项目支出绩效自评表（每个项目支出一张表！）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jc w:val="left"/>
        <w:textAlignment w:val="auto"/>
        <w:rPr>
          <w:rFonts w:hint="default" w:ascii="仿宋_GB2312" w:eastAsia="仿宋_GB2312" w:cs="仿宋_GB2312"/>
          <w:i w:val="0"/>
          <w:iCs w:val="0"/>
          <w:caps w:val="0"/>
          <w:color w:val="000000"/>
          <w:spacing w:val="0"/>
          <w:sz w:val="32"/>
          <w:szCs w:val="32"/>
          <w:shd w:val="clear" w:fill="FFFFFF"/>
          <w:lang w:val="en-US"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方正小标宋_GBK" w:hAnsi="方正小标宋_GBK" w:eastAsia="方正小标宋_GBK" w:cs="方正小标宋_GBK"/>
          <w:i w:val="0"/>
          <w:iCs w:val="0"/>
          <w:caps w:val="0"/>
          <w:color w:val="000000"/>
          <w:spacing w:val="0"/>
          <w:sz w:val="32"/>
          <w:szCs w:val="32"/>
          <w:shd w:val="clear" w:fill="FFFFFF"/>
          <w:lang w:val="en-US" w:eastAsia="zh-CN"/>
        </w:rPr>
      </w:pPr>
    </w:p>
    <w:p>
      <w:pPr>
        <w:jc w:val="left"/>
        <w:rPr>
          <w:rFonts w:hint="eastAsia" w:ascii="仿宋" w:hAnsi="仿宋" w:eastAsia="仿宋" w:cs="仿宋"/>
          <w:b/>
          <w:bCs/>
          <w:sz w:val="30"/>
          <w:szCs w:val="30"/>
          <w:lang w:val="en-US" w:eastAsia="zh-CN"/>
        </w:rPr>
      </w:pPr>
    </w:p>
    <w:sectPr>
      <w:pgSz w:w="11906" w:h="16838"/>
      <w:pgMar w:top="1440" w:right="1134" w:bottom="1440" w:left="170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altName w:val="微软雅黑"/>
    <w:panose1 w:val="02000000000000000000"/>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E82DB27"/>
    <w:multiLevelType w:val="singleLevel"/>
    <w:tmpl w:val="DE82DB27"/>
    <w:lvl w:ilvl="0" w:tentative="0">
      <w:start w:val="2"/>
      <w:numFmt w:val="chineseCounting"/>
      <w:suff w:val="nothing"/>
      <w:lvlText w:val="（%1）"/>
      <w:lvlJc w:val="left"/>
      <w:rPr>
        <w:rFonts w:hint="eastAsia"/>
      </w:rPr>
    </w:lvl>
  </w:abstractNum>
  <w:abstractNum w:abstractNumId="1">
    <w:nsid w:val="312060B7"/>
    <w:multiLevelType w:val="singleLevel"/>
    <w:tmpl w:val="312060B7"/>
    <w:lvl w:ilvl="0" w:tentative="0">
      <w:start w:val="3"/>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dmODY5NzA1MTFmMWUxYzYyOTI5Y2ViOTk2NzVmMzEifQ=="/>
    <w:docVar w:name="KSO_WPS_MARK_KEY" w:val="2cad2da4-8c74-4208-b950-09c4ddb6f378"/>
  </w:docVars>
  <w:rsids>
    <w:rsidRoot w:val="00000000"/>
    <w:rsid w:val="03614958"/>
    <w:rsid w:val="1EA33F65"/>
    <w:rsid w:val="269E5DD8"/>
    <w:rsid w:val="2EA15E7F"/>
    <w:rsid w:val="4B72396B"/>
    <w:rsid w:val="61527B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28"/>
      <w:szCs w:val="28"/>
      <w:lang w:val="en-US" w:eastAsia="zh-CN" w:bidi="ar-SA"/>
    </w:rPr>
  </w:style>
  <w:style w:type="character" w:default="1" w:styleId="6">
    <w:name w:val="Default Paragraph Font"/>
    <w:autoRedefine/>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Body Text First Indent 2"/>
    <w:basedOn w:val="3"/>
    <w:autoRedefine/>
    <w:qFormat/>
    <w:uiPriority w:val="0"/>
    <w:pPr>
      <w:ind w:firstLine="420" w:firstLineChars="200"/>
    </w:pPr>
  </w:style>
  <w:style w:type="paragraph" w:customStyle="1" w:styleId="3">
    <w:name w:val="Body Text Indent"/>
    <w:basedOn w:val="1"/>
    <w:autoRedefine/>
    <w:qFormat/>
    <w:uiPriority w:val="0"/>
    <w:pPr>
      <w:ind w:firstLine="720" w:firstLineChars="257"/>
    </w:pPr>
    <w:rPr>
      <w:kern w:val="0"/>
      <w:sz w:val="20"/>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7">
    <w:name w:val="List Paragraph"/>
    <w:basedOn w:val="1"/>
    <w:qFormat/>
    <w:uiPriority w:val="99"/>
    <w:pPr>
      <w:ind w:firstLine="420" w:firstLineChars="200"/>
    </w:pPr>
    <w:rPr>
      <w:rFonts w:ascii="Times New Roman" w:hAnsi="Times New Roman"/>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249</Words>
  <Characters>263</Characters>
  <Lines>0</Lines>
  <Paragraphs>0</Paragraphs>
  <TotalTime>741</TotalTime>
  <ScaleCrop>false</ScaleCrop>
  <LinksUpToDate>false</LinksUpToDate>
  <CharactersWithSpaces>271</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2021-09-17T07:11:00Z</dcterms:created>
  <dc:creator>Administrator</dc:creator>
  <cp:lastModifiedBy>朱</cp:lastModifiedBy>
  <dcterms:modified xsi:type="dcterms:W3CDTF">2024-06-30T02:41:44Z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D1BA0F076F3F45F5A4EC113A94463AE6_12</vt:lpwstr>
  </property>
</Properties>
</file>