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eastAsia" w:ascii="方正小标宋_GBK" w:hAnsi="方正小标宋_GBK" w:eastAsia="方正小标宋_GBK" w:cs="方正小标宋_GBK"/>
          <w:i w:val="0"/>
          <w:iCs w:val="0"/>
          <w:caps w:val="0"/>
          <w:color w:val="000000"/>
          <w:spacing w:val="0"/>
          <w:sz w:val="32"/>
          <w:szCs w:val="32"/>
          <w:shd w:val="clear" w:fill="FFFFFF"/>
          <w:lang w:val="en-US" w:eastAsia="zh-CN"/>
        </w:rPr>
        <w:t>附件1</w:t>
      </w:r>
    </w:p>
    <w:p>
      <w:pPr>
        <w:spacing w:line="600" w:lineRule="exact"/>
        <w:rPr>
          <w:rFonts w:ascii="Times New Roman" w:hAnsi="Times New Roman" w:eastAsia="黑体" w:cs="Times New Roman"/>
          <w:sz w:val="32"/>
          <w:szCs w:val="32"/>
        </w:rPr>
      </w:pPr>
    </w:p>
    <w:p>
      <w:pPr>
        <w:spacing w:line="600" w:lineRule="exact"/>
        <w:rPr>
          <w:rFonts w:ascii="Times New Roman" w:hAnsi="Times New Roman" w:eastAsia="黑体" w:cs="Times New Roman"/>
          <w:sz w:val="32"/>
          <w:szCs w:val="32"/>
        </w:rPr>
      </w:pPr>
    </w:p>
    <w:p>
      <w:pP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w:t>
      </w:r>
      <w:r>
        <w:rPr>
          <w:rFonts w:hint="eastAsia" w:eastAsia="方正小标宋_GBK" w:cs="Times New Roman"/>
          <w:sz w:val="52"/>
          <w:szCs w:val="52"/>
          <w:lang w:val="en-US" w:eastAsia="zh-CN"/>
        </w:rPr>
        <w:t>3</w:t>
      </w:r>
      <w:r>
        <w:rPr>
          <w:rFonts w:ascii="Times New Roman" w:hAnsi="Times New Roman" w:eastAsia="方正小标宋_GBK" w:cs="Times New Roman"/>
          <w:sz w:val="52"/>
          <w:szCs w:val="52"/>
        </w:rPr>
        <w:t>年度</w:t>
      </w:r>
      <w:r>
        <w:rPr>
          <w:rFonts w:hint="eastAsia" w:eastAsia="方正小标宋_GBK" w:cs="Times New Roman"/>
          <w:sz w:val="52"/>
          <w:szCs w:val="52"/>
          <w:lang w:val="en-US" w:eastAsia="zh-CN"/>
        </w:rPr>
        <w:t>兰蓉乡人民政府</w:t>
      </w:r>
      <w:r>
        <w:rPr>
          <w:rFonts w:hint="eastAsia" w:eastAsia="方正小标宋_GBK" w:cs="Times New Roman"/>
          <w:sz w:val="52"/>
          <w:szCs w:val="52"/>
          <w:lang w:eastAsia="zh-CN"/>
        </w:rPr>
        <w:t>部门</w:t>
      </w:r>
      <w:r>
        <w:rPr>
          <w:rFonts w:ascii="Times New Roman" w:hAnsi="Times New Roman" w:eastAsia="方正小标宋_GBK" w:cs="Times New Roman"/>
          <w:sz w:val="52"/>
          <w:szCs w:val="52"/>
        </w:rPr>
        <w:t>整体支出</w:t>
      </w:r>
    </w:p>
    <w:p>
      <w:pP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绩效自评报告</w:t>
      </w:r>
    </w:p>
    <w:p>
      <w:pPr>
        <w:jc w:val="center"/>
        <w:rPr>
          <w:rFonts w:ascii="Times New Roman" w:hAnsi="Times New Roman" w:eastAsia="方正小标宋_GBK" w:cs="Times New Roman"/>
          <w:b/>
          <w:sz w:val="52"/>
          <w:szCs w:val="5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spacing w:line="600" w:lineRule="exact"/>
        <w:ind w:firstLine="2400" w:firstLineChars="600"/>
        <w:jc w:val="both"/>
        <w:rPr>
          <w:rFonts w:hint="default" w:ascii="仿宋" w:hAnsi="仿宋" w:eastAsia="仿宋" w:cs="仿宋"/>
          <w:sz w:val="40"/>
          <w:szCs w:val="40"/>
          <w:u w:val="single"/>
          <w:lang w:val="en-US" w:eastAsia="zh-CN"/>
        </w:rPr>
      </w:pPr>
      <w:r>
        <w:rPr>
          <w:rFonts w:hint="eastAsia" w:ascii="仿宋" w:hAnsi="仿宋" w:eastAsia="仿宋" w:cs="仿宋"/>
          <w:sz w:val="40"/>
          <w:szCs w:val="40"/>
        </w:rPr>
        <w:t>单位名称：</w:t>
      </w:r>
      <w:r>
        <w:rPr>
          <w:rFonts w:hint="eastAsia" w:ascii="仿宋" w:hAnsi="仿宋" w:eastAsia="仿宋" w:cs="仿宋"/>
          <w:sz w:val="40"/>
          <w:szCs w:val="40"/>
          <w:u w:val="single"/>
          <w:lang w:eastAsia="zh-CN"/>
        </w:rPr>
        <w:t>（盖章）</w:t>
      </w:r>
      <w:r>
        <w:rPr>
          <w:rFonts w:hint="eastAsia" w:ascii="仿宋" w:hAnsi="仿宋" w:eastAsia="仿宋" w:cs="仿宋"/>
          <w:sz w:val="40"/>
          <w:szCs w:val="40"/>
          <w:u w:val="single"/>
          <w:lang w:val="en-US" w:eastAsia="zh-CN"/>
        </w:rPr>
        <w:t xml:space="preserve">    </w:t>
      </w:r>
    </w:p>
    <w:p>
      <w:pPr>
        <w:spacing w:line="600" w:lineRule="exact"/>
        <w:ind w:firstLine="2800" w:firstLineChars="700"/>
        <w:jc w:val="both"/>
        <w:rPr>
          <w:rFonts w:hint="eastAsia" w:ascii="仿宋" w:hAnsi="仿宋" w:eastAsia="仿宋" w:cs="仿宋"/>
          <w:sz w:val="40"/>
          <w:szCs w:val="40"/>
        </w:rPr>
      </w:pPr>
      <w:r>
        <w:rPr>
          <w:rFonts w:hint="eastAsia" w:ascii="仿宋" w:hAnsi="仿宋" w:eastAsia="仿宋" w:cs="仿宋"/>
          <w:sz w:val="40"/>
          <w:szCs w:val="40"/>
          <w:lang w:val="en-US" w:eastAsia="zh-CN"/>
        </w:rPr>
        <w:t>2024</w:t>
      </w:r>
      <w:r>
        <w:rPr>
          <w:rFonts w:hint="eastAsia" w:ascii="仿宋" w:hAnsi="仿宋" w:eastAsia="仿宋" w:cs="仿宋"/>
          <w:sz w:val="40"/>
          <w:szCs w:val="40"/>
        </w:rPr>
        <w:t>年</w:t>
      </w:r>
      <w:r>
        <w:rPr>
          <w:rFonts w:hint="eastAsia" w:ascii="仿宋" w:hAnsi="仿宋" w:eastAsia="仿宋" w:cs="仿宋"/>
          <w:sz w:val="40"/>
          <w:szCs w:val="40"/>
          <w:lang w:val="en-US" w:eastAsia="zh-CN"/>
        </w:rPr>
        <w:t xml:space="preserve"> 5 </w:t>
      </w:r>
      <w:r>
        <w:rPr>
          <w:rFonts w:hint="eastAsia" w:ascii="仿宋" w:hAnsi="仿宋" w:eastAsia="仿宋" w:cs="仿宋"/>
          <w:sz w:val="40"/>
          <w:szCs w:val="40"/>
        </w:rPr>
        <w:t>月</w:t>
      </w:r>
      <w:r>
        <w:rPr>
          <w:rFonts w:hint="eastAsia" w:ascii="仿宋" w:hAnsi="仿宋" w:eastAsia="仿宋" w:cs="仿宋"/>
          <w:sz w:val="40"/>
          <w:szCs w:val="40"/>
          <w:lang w:val="en-US" w:eastAsia="zh-CN"/>
        </w:rPr>
        <w:t>31</w:t>
      </w:r>
      <w:r>
        <w:rPr>
          <w:rFonts w:hint="eastAsia" w:ascii="仿宋" w:hAnsi="仿宋" w:eastAsia="仿宋" w:cs="仿宋"/>
          <w:sz w:val="40"/>
          <w:szCs w:val="40"/>
        </w:rPr>
        <w:t>日</w:t>
      </w:r>
    </w:p>
    <w:p/>
    <w:p/>
    <w:p/>
    <w:p/>
    <w:p/>
    <w:p/>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44"/>
          <w:szCs w:val="44"/>
          <w:shd w:val="clear" w:fill="FFFFFF"/>
        </w:rPr>
      </w:pPr>
      <w:r>
        <w:rPr>
          <w:rFonts w:hint="eastAsia" w:ascii="方正小标宋_GBK" w:hAnsi="方正小标宋_GBK" w:eastAsia="方正小标宋_GBK" w:cs="方正小标宋_GBK"/>
          <w:i w:val="0"/>
          <w:iCs w:val="0"/>
          <w:caps w:val="0"/>
          <w:color w:val="000000"/>
          <w:spacing w:val="0"/>
          <w:sz w:val="44"/>
          <w:szCs w:val="44"/>
          <w:shd w:val="clear" w:fill="FFFFFF"/>
        </w:rPr>
        <w:t>202</w:t>
      </w:r>
      <w:r>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t>3</w:t>
      </w:r>
      <w:r>
        <w:rPr>
          <w:rFonts w:hint="eastAsia" w:ascii="方正小标宋_GBK" w:hAnsi="方正小标宋_GBK" w:eastAsia="方正小标宋_GBK" w:cs="方正小标宋_GBK"/>
          <w:i w:val="0"/>
          <w:iCs w:val="0"/>
          <w:caps w:val="0"/>
          <w:color w:val="000000"/>
          <w:spacing w:val="0"/>
          <w:sz w:val="44"/>
          <w:szCs w:val="44"/>
          <w:shd w:val="clear" w:fill="FFFFFF"/>
        </w:rPr>
        <w:t>年度</w:t>
      </w:r>
      <w:r>
        <w:rPr>
          <w:rFonts w:hint="eastAsia" w:eastAsia="方正小标宋_GBK" w:cs="Times New Roman"/>
          <w:sz w:val="44"/>
          <w:szCs w:val="44"/>
          <w:lang w:val="en-US" w:eastAsia="zh-CN"/>
        </w:rPr>
        <w:t>兰蓉乡人民政府</w:t>
      </w:r>
      <w:r>
        <w:rPr>
          <w:rFonts w:hint="eastAsia" w:ascii="方正小标宋_GBK" w:hAnsi="方正小标宋_GBK" w:eastAsia="方正小标宋_GBK" w:cs="方正小标宋_GBK"/>
          <w:i w:val="0"/>
          <w:iCs w:val="0"/>
          <w:caps w:val="0"/>
          <w:color w:val="000000"/>
          <w:spacing w:val="0"/>
          <w:sz w:val="44"/>
          <w:szCs w:val="44"/>
          <w:shd w:val="clear" w:fill="FFFFFF"/>
        </w:rPr>
        <w:t>整体支出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fill="FFFFFF"/>
        </w:rPr>
        <w:t>绩效自评报告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仿宋_GB2312" w:eastAsia="仿宋_GB2312" w:cs="仿宋_GB2312"/>
          <w:i w:val="0"/>
          <w:iCs w:val="0"/>
          <w:caps w:val="0"/>
          <w:color w:val="000000"/>
          <w:spacing w:val="0"/>
          <w:sz w:val="24"/>
          <w:szCs w:val="24"/>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一、部门、单位基本情况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（一）机构设置情况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楷体_GB2312" w:eastAsia="楷体_GB2312" w:cs="楷体_GB2312"/>
          <w:i w:val="0"/>
          <w:iCs w:val="0"/>
          <w:caps w:val="0"/>
          <w:color w:val="000000"/>
          <w:spacing w:val="0"/>
          <w:sz w:val="32"/>
          <w:szCs w:val="32"/>
          <w:shd w:val="clear" w:fill="FFFFFF"/>
        </w:rPr>
      </w:pPr>
      <w:r>
        <w:rPr>
          <w:rFonts w:hint="eastAsia" w:ascii="仿宋" w:hAnsi="仿宋" w:eastAsia="仿宋" w:cs="仿宋"/>
          <w:color w:val="333333"/>
          <w:kern w:val="0"/>
          <w:sz w:val="32"/>
          <w:szCs w:val="32"/>
        </w:rPr>
        <w:t xml:space="preserve">根据编委核定，我乡内设 </w:t>
      </w:r>
      <w:r>
        <w:rPr>
          <w:rFonts w:hint="eastAsia" w:ascii="仿宋" w:hAnsi="仿宋" w:eastAsia="仿宋" w:cs="仿宋"/>
          <w:color w:val="333333"/>
          <w:kern w:val="0"/>
          <w:sz w:val="32"/>
          <w:szCs w:val="32"/>
          <w:lang w:val="en-US" w:eastAsia="zh-CN"/>
        </w:rPr>
        <w:t>7</w:t>
      </w:r>
      <w:r>
        <w:rPr>
          <w:rFonts w:hint="eastAsia" w:ascii="仿宋" w:hAnsi="仿宋" w:eastAsia="仿宋" w:cs="仿宋"/>
          <w:color w:val="333333"/>
          <w:kern w:val="0"/>
          <w:sz w:val="32"/>
          <w:szCs w:val="32"/>
        </w:rPr>
        <w:t>个部门站所，内设部门站所分别是</w:t>
      </w:r>
      <w:r>
        <w:rPr>
          <w:rFonts w:hint="eastAsia" w:ascii="仿宋" w:hAnsi="仿宋" w:eastAsia="仿宋" w:cs="仿宋"/>
          <w:color w:val="333333"/>
          <w:kern w:val="0"/>
          <w:sz w:val="32"/>
          <w:szCs w:val="32"/>
          <w:lang w:eastAsia="zh-CN"/>
        </w:rPr>
        <w:t>：</w:t>
      </w:r>
      <w:r>
        <w:rPr>
          <w:rFonts w:hint="eastAsia" w:ascii="仿宋" w:hAnsi="仿宋" w:eastAsia="仿宋" w:cs="仿宋"/>
          <w:color w:val="333333"/>
          <w:kern w:val="0"/>
          <w:sz w:val="32"/>
          <w:szCs w:val="32"/>
        </w:rPr>
        <w:t xml:space="preserve"> 1、行政；2、财政所；3、退役军人事务站；4、政务（便民）服务中心；5、农业综合服务中心；6、社会事务综合服务中心</w:t>
      </w:r>
      <w:r>
        <w:rPr>
          <w:rFonts w:hint="eastAsia" w:ascii="仿宋" w:hAnsi="仿宋" w:eastAsia="仿宋" w:cs="仿宋"/>
          <w:color w:val="333333"/>
          <w:kern w:val="0"/>
          <w:sz w:val="32"/>
          <w:szCs w:val="32"/>
          <w:lang w:eastAsia="zh-CN"/>
        </w:rPr>
        <w:t>：</w:t>
      </w:r>
      <w:r>
        <w:rPr>
          <w:rFonts w:hint="eastAsia" w:ascii="仿宋" w:hAnsi="仿宋" w:eastAsia="仿宋" w:cs="仿宋"/>
          <w:color w:val="333333"/>
          <w:kern w:val="0"/>
          <w:sz w:val="32"/>
          <w:szCs w:val="32"/>
          <w:lang w:val="en-US" w:eastAsia="zh-CN"/>
        </w:rPr>
        <w:t>7、综合行政执法大队</w:t>
      </w:r>
      <w:r>
        <w:rPr>
          <w:rFonts w:hint="eastAsia" w:ascii="仿宋" w:hAnsi="仿宋" w:eastAsia="仿宋" w:cs="仿宋"/>
          <w:color w:val="333333"/>
          <w:kern w:val="0"/>
          <w:sz w:val="32"/>
          <w:szCs w:val="32"/>
        </w:rPr>
        <w:t>。</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人员编制情况</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default" w:ascii="楷体_GB2312" w:eastAsia="楷体_GB2312" w:cs="楷体_GB2312"/>
          <w:i w:val="0"/>
          <w:iCs w:val="0"/>
          <w:caps w:val="0"/>
          <w:color w:val="000000"/>
          <w:spacing w:val="0"/>
          <w:sz w:val="32"/>
          <w:szCs w:val="32"/>
          <w:shd w:val="clear" w:fill="FFFFFF"/>
        </w:rPr>
      </w:pPr>
      <w:r>
        <w:rPr>
          <w:rFonts w:hint="eastAsia" w:ascii="仿宋" w:hAnsi="仿宋" w:eastAsia="仿宋" w:cs="仿宋"/>
          <w:color w:val="333333"/>
          <w:kern w:val="0"/>
          <w:sz w:val="32"/>
          <w:szCs w:val="32"/>
        </w:rPr>
        <w:t>兰蓉乡</w:t>
      </w:r>
      <w:r>
        <w:rPr>
          <w:rFonts w:hint="eastAsia" w:ascii="仿宋" w:hAnsi="仿宋" w:eastAsia="仿宋" w:cs="仿宋"/>
          <w:color w:val="333333"/>
          <w:kern w:val="0"/>
          <w:sz w:val="32"/>
          <w:szCs w:val="32"/>
          <w:lang w:val="en-US" w:eastAsia="zh-CN"/>
        </w:rPr>
        <w:t>共有编制人员数66人，2023年末实际在职职工人数53人。其中：</w:t>
      </w:r>
      <w:r>
        <w:rPr>
          <w:rFonts w:hint="eastAsia" w:ascii="仿宋" w:hAnsi="仿宋" w:eastAsia="仿宋" w:cs="仿宋"/>
          <w:color w:val="333333"/>
          <w:kern w:val="0"/>
          <w:sz w:val="32"/>
          <w:szCs w:val="32"/>
        </w:rPr>
        <w:t>行政编制人数为2</w:t>
      </w:r>
      <w:r>
        <w:rPr>
          <w:rFonts w:hint="eastAsia" w:ascii="仿宋" w:hAnsi="仿宋" w:eastAsia="仿宋" w:cs="仿宋"/>
          <w:color w:val="333333"/>
          <w:kern w:val="0"/>
          <w:sz w:val="32"/>
          <w:szCs w:val="32"/>
          <w:lang w:val="en-US" w:eastAsia="zh-CN"/>
        </w:rPr>
        <w:t>4</w:t>
      </w:r>
      <w:r>
        <w:rPr>
          <w:rFonts w:hint="eastAsia" w:ascii="仿宋" w:hAnsi="仿宋" w:eastAsia="仿宋" w:cs="仿宋"/>
          <w:color w:val="333333"/>
          <w:kern w:val="0"/>
          <w:sz w:val="32"/>
          <w:szCs w:val="32"/>
        </w:rPr>
        <w:t>人，实际在职人数为2</w:t>
      </w:r>
      <w:r>
        <w:rPr>
          <w:rFonts w:hint="eastAsia" w:ascii="仿宋" w:hAnsi="仿宋" w:eastAsia="仿宋" w:cs="仿宋"/>
          <w:color w:val="333333"/>
          <w:kern w:val="0"/>
          <w:sz w:val="32"/>
          <w:szCs w:val="32"/>
          <w:lang w:val="en-US" w:eastAsia="zh-CN"/>
        </w:rPr>
        <w:t>3</w:t>
      </w:r>
      <w:r>
        <w:rPr>
          <w:rFonts w:hint="eastAsia" w:ascii="仿宋" w:hAnsi="仿宋" w:eastAsia="仿宋" w:cs="仿宋"/>
          <w:color w:val="333333"/>
          <w:kern w:val="0"/>
          <w:sz w:val="32"/>
          <w:szCs w:val="32"/>
        </w:rPr>
        <w:t>人；财政所编制人数为</w:t>
      </w:r>
      <w:r>
        <w:rPr>
          <w:rFonts w:hint="eastAsia" w:ascii="仿宋" w:hAnsi="仿宋" w:eastAsia="仿宋" w:cs="仿宋"/>
          <w:color w:val="333333"/>
          <w:kern w:val="0"/>
          <w:sz w:val="32"/>
          <w:szCs w:val="32"/>
          <w:lang w:val="en-US" w:eastAsia="zh-CN"/>
        </w:rPr>
        <w:t>2</w:t>
      </w:r>
      <w:r>
        <w:rPr>
          <w:rFonts w:hint="eastAsia" w:ascii="仿宋" w:hAnsi="仿宋" w:eastAsia="仿宋" w:cs="仿宋"/>
          <w:color w:val="333333"/>
          <w:kern w:val="0"/>
          <w:sz w:val="32"/>
          <w:szCs w:val="32"/>
        </w:rPr>
        <w:t>人，实有人数2人；退役军人事务站编制人数为</w:t>
      </w:r>
      <w:r>
        <w:rPr>
          <w:rFonts w:hint="eastAsia" w:ascii="仿宋" w:hAnsi="仿宋" w:eastAsia="仿宋" w:cs="仿宋"/>
          <w:color w:val="333333"/>
          <w:kern w:val="0"/>
          <w:sz w:val="32"/>
          <w:szCs w:val="32"/>
          <w:lang w:val="en-US" w:eastAsia="zh-CN"/>
        </w:rPr>
        <w:t>3</w:t>
      </w:r>
      <w:r>
        <w:rPr>
          <w:rFonts w:hint="eastAsia" w:ascii="仿宋" w:hAnsi="仿宋" w:eastAsia="仿宋" w:cs="仿宋"/>
          <w:color w:val="333333"/>
          <w:kern w:val="0"/>
          <w:sz w:val="32"/>
          <w:szCs w:val="32"/>
        </w:rPr>
        <w:t>人，实有人数</w:t>
      </w:r>
      <w:r>
        <w:rPr>
          <w:rFonts w:hint="eastAsia" w:ascii="仿宋" w:hAnsi="仿宋" w:eastAsia="仿宋" w:cs="仿宋"/>
          <w:color w:val="333333"/>
          <w:kern w:val="0"/>
          <w:sz w:val="32"/>
          <w:szCs w:val="32"/>
          <w:lang w:val="en-US" w:eastAsia="zh-CN"/>
        </w:rPr>
        <w:t>3</w:t>
      </w:r>
      <w:r>
        <w:rPr>
          <w:rFonts w:hint="eastAsia" w:ascii="仿宋" w:hAnsi="仿宋" w:eastAsia="仿宋" w:cs="仿宋"/>
          <w:color w:val="333333"/>
          <w:kern w:val="0"/>
          <w:sz w:val="32"/>
          <w:szCs w:val="32"/>
        </w:rPr>
        <w:t>人；政务（便民）服务中心编制人数为</w:t>
      </w:r>
      <w:r>
        <w:rPr>
          <w:rFonts w:hint="eastAsia" w:ascii="仿宋" w:hAnsi="仿宋" w:eastAsia="仿宋" w:cs="仿宋"/>
          <w:color w:val="333333"/>
          <w:kern w:val="0"/>
          <w:sz w:val="32"/>
          <w:szCs w:val="32"/>
          <w:lang w:val="en-US" w:eastAsia="zh-CN"/>
        </w:rPr>
        <w:t>6</w:t>
      </w:r>
      <w:r>
        <w:rPr>
          <w:rFonts w:hint="eastAsia" w:ascii="仿宋" w:hAnsi="仿宋" w:eastAsia="仿宋" w:cs="仿宋"/>
          <w:color w:val="333333"/>
          <w:kern w:val="0"/>
          <w:sz w:val="32"/>
          <w:szCs w:val="32"/>
        </w:rPr>
        <w:t>人，实有人数</w:t>
      </w:r>
      <w:r>
        <w:rPr>
          <w:rFonts w:hint="eastAsia" w:ascii="仿宋" w:hAnsi="仿宋" w:eastAsia="仿宋" w:cs="仿宋"/>
          <w:color w:val="333333"/>
          <w:kern w:val="0"/>
          <w:sz w:val="32"/>
          <w:szCs w:val="32"/>
          <w:lang w:val="en-US" w:eastAsia="zh-CN"/>
        </w:rPr>
        <w:t>2</w:t>
      </w:r>
      <w:r>
        <w:rPr>
          <w:rFonts w:hint="eastAsia" w:ascii="仿宋" w:hAnsi="仿宋" w:eastAsia="仿宋" w:cs="仿宋"/>
          <w:color w:val="333333"/>
          <w:kern w:val="0"/>
          <w:sz w:val="32"/>
          <w:szCs w:val="32"/>
        </w:rPr>
        <w:t>人；农业综合服务中心编制人数为14人，实有人数1</w:t>
      </w:r>
      <w:r>
        <w:rPr>
          <w:rFonts w:hint="eastAsia" w:ascii="仿宋" w:hAnsi="仿宋" w:eastAsia="仿宋" w:cs="仿宋"/>
          <w:color w:val="333333"/>
          <w:kern w:val="0"/>
          <w:sz w:val="32"/>
          <w:szCs w:val="32"/>
          <w:lang w:val="en-US" w:eastAsia="zh-CN"/>
        </w:rPr>
        <w:t>0</w:t>
      </w:r>
      <w:r>
        <w:rPr>
          <w:rFonts w:hint="eastAsia" w:ascii="仿宋" w:hAnsi="仿宋" w:eastAsia="仿宋" w:cs="仿宋"/>
          <w:color w:val="333333"/>
          <w:kern w:val="0"/>
          <w:sz w:val="32"/>
          <w:szCs w:val="32"/>
        </w:rPr>
        <w:t>人；社会事务综合服务中心编制人数为</w:t>
      </w:r>
      <w:r>
        <w:rPr>
          <w:rFonts w:hint="eastAsia" w:ascii="仿宋" w:hAnsi="仿宋" w:eastAsia="仿宋" w:cs="仿宋"/>
          <w:color w:val="333333"/>
          <w:kern w:val="0"/>
          <w:sz w:val="32"/>
          <w:szCs w:val="32"/>
          <w:lang w:val="en-US" w:eastAsia="zh-CN"/>
        </w:rPr>
        <w:t>9</w:t>
      </w:r>
      <w:r>
        <w:rPr>
          <w:rFonts w:hint="eastAsia" w:ascii="仿宋" w:hAnsi="仿宋" w:eastAsia="仿宋" w:cs="仿宋"/>
          <w:color w:val="333333"/>
          <w:kern w:val="0"/>
          <w:sz w:val="32"/>
          <w:szCs w:val="32"/>
        </w:rPr>
        <w:t>人，实有人数</w:t>
      </w:r>
      <w:r>
        <w:rPr>
          <w:rFonts w:hint="eastAsia" w:ascii="仿宋" w:hAnsi="仿宋" w:eastAsia="仿宋" w:cs="仿宋"/>
          <w:color w:val="333333"/>
          <w:kern w:val="0"/>
          <w:sz w:val="32"/>
          <w:szCs w:val="32"/>
          <w:lang w:val="en-US" w:eastAsia="zh-CN"/>
        </w:rPr>
        <w:t>6</w:t>
      </w:r>
      <w:r>
        <w:rPr>
          <w:rFonts w:hint="eastAsia" w:ascii="仿宋" w:hAnsi="仿宋" w:eastAsia="仿宋" w:cs="仿宋"/>
          <w:color w:val="333333"/>
          <w:kern w:val="0"/>
          <w:sz w:val="32"/>
          <w:szCs w:val="32"/>
        </w:rPr>
        <w:t>人</w:t>
      </w:r>
      <w:r>
        <w:rPr>
          <w:rFonts w:hint="eastAsia" w:ascii="仿宋" w:hAnsi="仿宋" w:eastAsia="仿宋" w:cs="仿宋"/>
          <w:color w:val="333333"/>
          <w:kern w:val="0"/>
          <w:sz w:val="32"/>
          <w:szCs w:val="32"/>
          <w:lang w:val="en-US" w:eastAsia="zh-CN"/>
        </w:rPr>
        <w:t>；综合行政执法大队编制人数8人，实有人数7人</w:t>
      </w:r>
      <w:r>
        <w:rPr>
          <w:rFonts w:hint="eastAsia" w:ascii="仿宋" w:hAnsi="仿宋" w:eastAsia="仿宋" w:cs="仿宋"/>
          <w:color w:val="333333"/>
          <w:kern w:val="0"/>
          <w:sz w:val="32"/>
          <w:szCs w:val="32"/>
        </w:rPr>
        <w:t>。</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default" w:ascii="楷体_GB2312" w:eastAsia="楷体_GB2312" w:cs="楷体_GB2312"/>
          <w:i w:val="0"/>
          <w:iCs w:val="0"/>
          <w:caps w:val="0"/>
          <w:color w:val="000000"/>
          <w:spacing w:val="0"/>
          <w:sz w:val="32"/>
          <w:szCs w:val="32"/>
          <w:highlight w:val="none"/>
          <w:shd w:val="clear" w:fill="FFFFFF"/>
        </w:rPr>
      </w:pPr>
      <w:r>
        <w:rPr>
          <w:rFonts w:hint="default" w:ascii="楷体_GB2312" w:eastAsia="楷体_GB2312" w:cs="楷体_GB2312"/>
          <w:i w:val="0"/>
          <w:iCs w:val="0"/>
          <w:caps w:val="0"/>
          <w:color w:val="000000"/>
          <w:spacing w:val="0"/>
          <w:sz w:val="32"/>
          <w:szCs w:val="32"/>
          <w:highlight w:val="none"/>
          <w:shd w:val="clear" w:fill="FFFFFF"/>
        </w:rPr>
        <w:t>主要职能职责</w:t>
      </w:r>
    </w:p>
    <w:p>
      <w:pPr>
        <w:pStyle w:val="2"/>
        <w:numPr>
          <w:ilvl w:val="0"/>
          <w:numId w:val="0"/>
        </w:numPr>
        <w:ind w:firstLine="640" w:firstLineChars="200"/>
        <w:rPr>
          <w:rFonts w:hint="default" w:ascii="楷体_GB2312" w:eastAsia="楷体_GB2312" w:cs="楷体_GB2312"/>
          <w:i w:val="0"/>
          <w:iCs w:val="0"/>
          <w:caps w:val="0"/>
          <w:color w:val="000000"/>
          <w:spacing w:val="0"/>
          <w:sz w:val="32"/>
          <w:szCs w:val="32"/>
          <w:shd w:val="clear" w:fill="FFFFFF"/>
        </w:rPr>
      </w:pPr>
      <w:r>
        <w:rPr>
          <w:rFonts w:hint="eastAsia" w:ascii="仿宋" w:hAnsi="仿宋" w:eastAsia="仿宋" w:cs="仿宋"/>
          <w:color w:val="333333"/>
          <w:kern w:val="0"/>
          <w:sz w:val="32"/>
          <w:szCs w:val="32"/>
        </w:rPr>
        <w:t>主要职能</w:t>
      </w:r>
      <w:r>
        <w:rPr>
          <w:rFonts w:hint="eastAsia" w:ascii="仿宋" w:hAnsi="仿宋" w:eastAsia="仿宋" w:cs="仿宋"/>
          <w:color w:val="333333"/>
          <w:kern w:val="0"/>
          <w:sz w:val="32"/>
          <w:szCs w:val="32"/>
          <w:lang w:val="en-US" w:eastAsia="zh-CN"/>
        </w:rPr>
        <w:t>职责</w:t>
      </w:r>
      <w:r>
        <w:rPr>
          <w:rFonts w:hint="eastAsia" w:ascii="仿宋" w:hAnsi="仿宋" w:eastAsia="仿宋" w:cs="仿宋"/>
          <w:color w:val="333333"/>
          <w:kern w:val="0"/>
          <w:sz w:val="32"/>
          <w:szCs w:val="32"/>
        </w:rPr>
        <w:t>：落实国家政策、严格依法行政、发挥经济管理职能、加强政策引导、制定发展规划、大力促进</w:t>
      </w:r>
      <w:r>
        <w:rPr>
          <w:rFonts w:hint="eastAsia" w:ascii="仿宋" w:hAnsi="仿宋" w:eastAsia="仿宋" w:cs="仿宋"/>
          <w:color w:val="333333"/>
          <w:kern w:val="0"/>
          <w:sz w:val="32"/>
          <w:szCs w:val="32"/>
          <w:lang w:val="en-US" w:eastAsia="zh-CN"/>
        </w:rPr>
        <w:t>农村产业发</w:t>
      </w:r>
      <w:r>
        <w:rPr>
          <w:rFonts w:hint="eastAsia" w:ascii="仿宋" w:hAnsi="仿宋" w:eastAsia="仿宋" w:cs="仿宋"/>
          <w:color w:val="333333"/>
          <w:kern w:val="0"/>
          <w:sz w:val="32"/>
          <w:szCs w:val="32"/>
        </w:rPr>
        <w:t>展、提供公共服务、维护社会稳定拟定发展战略，维护社会秩序</w:t>
      </w:r>
      <w:r>
        <w:rPr>
          <w:rFonts w:hint="eastAsia" w:ascii="仿宋" w:hAnsi="仿宋" w:eastAsia="仿宋" w:cs="仿宋"/>
          <w:color w:val="333333"/>
          <w:kern w:val="0"/>
          <w:sz w:val="32"/>
          <w:szCs w:val="32"/>
          <w:lang w:val="en-US" w:eastAsia="zh-CN"/>
        </w:rPr>
        <w:t>发</w:t>
      </w:r>
      <w:r>
        <w:rPr>
          <w:rFonts w:hint="eastAsia" w:ascii="仿宋" w:hAnsi="仿宋" w:eastAsia="仿宋" w:cs="仿宋"/>
          <w:color w:val="333333"/>
          <w:kern w:val="0"/>
          <w:sz w:val="32"/>
          <w:szCs w:val="32"/>
        </w:rPr>
        <w:t>展。</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default" w:ascii="楷体_GB2312" w:eastAsia="楷体_GB2312" w:cs="楷体_GB2312"/>
          <w:i w:val="0"/>
          <w:iCs w:val="0"/>
          <w:caps w:val="0"/>
          <w:color w:val="000000"/>
          <w:spacing w:val="0"/>
          <w:sz w:val="32"/>
          <w:szCs w:val="32"/>
          <w:highlight w:val="none"/>
          <w:shd w:val="clear" w:fill="FFFFFF"/>
        </w:rPr>
      </w:pPr>
      <w:r>
        <w:rPr>
          <w:rFonts w:hint="default" w:ascii="楷体_GB2312" w:eastAsia="楷体_GB2312" w:cs="楷体_GB2312"/>
          <w:i w:val="0"/>
          <w:iCs w:val="0"/>
          <w:caps w:val="0"/>
          <w:color w:val="000000"/>
          <w:spacing w:val="0"/>
          <w:sz w:val="32"/>
          <w:szCs w:val="32"/>
          <w:highlight w:val="none"/>
          <w:shd w:val="clear" w:fill="FFFFFF"/>
        </w:rPr>
        <w:t>绩效目标设定情况</w:t>
      </w:r>
    </w:p>
    <w:p>
      <w:pPr>
        <w:pStyle w:val="5"/>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default" w:ascii="仿宋" w:hAnsi="仿宋" w:eastAsia="仿宋" w:cs="仿宋"/>
          <w:color w:val="333333"/>
          <w:kern w:val="0"/>
          <w:sz w:val="32"/>
          <w:szCs w:val="32"/>
          <w:lang w:val="en-US" w:eastAsia="zh-CN" w:bidi="ar-SA"/>
        </w:rPr>
      </w:pPr>
      <w:r>
        <w:rPr>
          <w:rFonts w:hint="default" w:ascii="仿宋" w:hAnsi="仿宋" w:eastAsia="仿宋" w:cs="仿宋"/>
          <w:color w:val="333333"/>
          <w:kern w:val="0"/>
          <w:sz w:val="32"/>
          <w:szCs w:val="32"/>
          <w:lang w:val="en-US" w:eastAsia="zh-CN" w:bidi="ar-SA"/>
        </w:rPr>
        <w:t>①经济发展与重点工程；②深化改革与依法治乡；③社会治理与民生保障；④文化建设与生态保护；⑤从严治党与机关管理；⑥公众评估与内部评估。</w:t>
      </w:r>
    </w:p>
    <w:p>
      <w:pPr>
        <w:keepNext w:val="0"/>
        <w:keepLines w:val="0"/>
        <w:pageBreakBefore w:val="0"/>
        <w:numPr>
          <w:ilvl w:val="0"/>
          <w:numId w:val="0"/>
        </w:numPr>
        <w:kinsoku/>
        <w:wordWrap/>
        <w:overflowPunct/>
        <w:topLinePunct w:val="0"/>
        <w:autoSpaceDE/>
        <w:autoSpaceDN/>
        <w:bidi w:val="0"/>
        <w:adjustRightInd/>
        <w:snapToGrid w:val="0"/>
        <w:spacing w:line="520" w:lineRule="exact"/>
        <w:ind w:firstLine="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二、部门整体支出管理及使用情况</w:t>
      </w:r>
    </w:p>
    <w:p>
      <w:pPr>
        <w:pStyle w:val="9"/>
        <w:widowControl/>
        <w:spacing w:line="600" w:lineRule="exact"/>
        <w:ind w:left="640" w:firstLine="0" w:firstLineChars="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w:t>
      </w:r>
      <w:r>
        <w:rPr>
          <w:rFonts w:hint="eastAsia" w:eastAsia="楷体_GB2312" w:cs="Times New Roman"/>
          <w:sz w:val="32"/>
          <w:szCs w:val="32"/>
          <w:lang w:eastAsia="zh-CN"/>
        </w:rPr>
        <w:t>部门</w:t>
      </w:r>
      <w:r>
        <w:rPr>
          <w:rFonts w:hint="default" w:ascii="Times New Roman" w:hAnsi="Times New Roman" w:eastAsia="楷体_GB2312" w:cs="Times New Roman"/>
          <w:sz w:val="32"/>
          <w:szCs w:val="32"/>
        </w:rPr>
        <w:t>预决算情况</w:t>
      </w:r>
    </w:p>
    <w:p>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1.部门预算情况</w:t>
      </w:r>
    </w:p>
    <w:p>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2023年年初预算安排收入</w:t>
      </w:r>
      <w:r>
        <w:rPr>
          <w:rFonts w:hint="eastAsia" w:ascii="仿宋" w:hAnsi="仿宋" w:eastAsia="仿宋" w:cs="仿宋"/>
          <w:sz w:val="32"/>
          <w:szCs w:val="32"/>
          <w:lang w:val="en-US" w:eastAsia="zh-CN"/>
        </w:rPr>
        <w:t>571.10</w:t>
      </w:r>
      <w:r>
        <w:rPr>
          <w:rFonts w:hint="eastAsia" w:ascii="仿宋" w:hAnsi="仿宋" w:eastAsia="仿宋" w:cs="仿宋"/>
          <w:sz w:val="32"/>
          <w:szCs w:val="32"/>
          <w:lang w:eastAsia="zh-CN"/>
        </w:rPr>
        <w:t>万元，其中一般公共财政拨款</w:t>
      </w:r>
      <w:r>
        <w:rPr>
          <w:rFonts w:hint="eastAsia" w:ascii="仿宋" w:hAnsi="仿宋" w:eastAsia="仿宋" w:cs="仿宋"/>
          <w:sz w:val="32"/>
          <w:szCs w:val="32"/>
          <w:lang w:val="en-US" w:eastAsia="zh-CN"/>
        </w:rPr>
        <w:t>571.10</w:t>
      </w:r>
      <w:r>
        <w:rPr>
          <w:rFonts w:hint="eastAsia" w:ascii="仿宋" w:hAnsi="仿宋" w:eastAsia="仿宋" w:cs="仿宋"/>
          <w:sz w:val="32"/>
          <w:szCs w:val="32"/>
          <w:lang w:eastAsia="zh-CN"/>
        </w:rPr>
        <w:t>万元；2023年年初预算安排支出</w:t>
      </w:r>
      <w:r>
        <w:rPr>
          <w:rFonts w:hint="eastAsia" w:ascii="仿宋" w:hAnsi="仿宋" w:eastAsia="仿宋" w:cs="仿宋"/>
          <w:sz w:val="32"/>
          <w:szCs w:val="32"/>
          <w:lang w:val="en-US" w:eastAsia="zh-CN"/>
        </w:rPr>
        <w:t>571.10</w:t>
      </w:r>
      <w:r>
        <w:rPr>
          <w:rFonts w:hint="eastAsia" w:ascii="仿宋" w:hAnsi="仿宋" w:eastAsia="仿宋" w:cs="仿宋"/>
          <w:sz w:val="32"/>
          <w:szCs w:val="32"/>
          <w:lang w:eastAsia="zh-CN"/>
        </w:rPr>
        <w:t>万元，其中：基本支出</w:t>
      </w:r>
      <w:r>
        <w:rPr>
          <w:rFonts w:hint="eastAsia" w:ascii="仿宋" w:hAnsi="仿宋" w:eastAsia="仿宋" w:cs="仿宋"/>
          <w:sz w:val="32"/>
          <w:szCs w:val="32"/>
          <w:lang w:val="en-US" w:eastAsia="zh-CN"/>
        </w:rPr>
        <w:t>550.35</w:t>
      </w:r>
      <w:r>
        <w:rPr>
          <w:rFonts w:hint="eastAsia" w:ascii="仿宋" w:hAnsi="仿宋" w:eastAsia="仿宋" w:cs="仿宋"/>
          <w:sz w:val="32"/>
          <w:szCs w:val="32"/>
          <w:lang w:eastAsia="zh-CN"/>
        </w:rPr>
        <w:t>万元，项目支出</w:t>
      </w:r>
      <w:r>
        <w:rPr>
          <w:rFonts w:hint="eastAsia" w:ascii="仿宋" w:hAnsi="仿宋" w:eastAsia="仿宋" w:cs="仿宋"/>
          <w:sz w:val="32"/>
          <w:szCs w:val="32"/>
          <w:lang w:val="en-US" w:eastAsia="zh-CN"/>
        </w:rPr>
        <w:t>20.75</w:t>
      </w:r>
      <w:r>
        <w:rPr>
          <w:rFonts w:hint="eastAsia" w:ascii="仿宋" w:hAnsi="仿宋" w:eastAsia="仿宋" w:cs="仿宋"/>
          <w:sz w:val="32"/>
          <w:szCs w:val="32"/>
          <w:lang w:eastAsia="zh-CN"/>
        </w:rPr>
        <w:t>万元。</w:t>
      </w:r>
    </w:p>
    <w:p>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2.部门决算情况（含年中预算追加情况）</w:t>
      </w:r>
    </w:p>
    <w:p>
      <w:pPr>
        <w:spacing w:line="600" w:lineRule="exact"/>
        <w:ind w:firstLine="640" w:firstLineChars="200"/>
        <w:rPr>
          <w:rFonts w:hint="eastAsia" w:ascii="仿宋" w:hAnsi="仿宋" w:eastAsia="仿宋" w:cs="仿宋"/>
          <w:sz w:val="32"/>
          <w:szCs w:val="32"/>
          <w:highlight w:val="yellow"/>
          <w:lang w:eastAsia="zh-CN"/>
        </w:rPr>
      </w:pPr>
      <w:r>
        <w:rPr>
          <w:rFonts w:hint="eastAsia" w:ascii="仿宋" w:hAnsi="仿宋" w:eastAsia="仿宋" w:cs="仿宋"/>
          <w:sz w:val="32"/>
          <w:szCs w:val="32"/>
          <w:lang w:eastAsia="zh-CN"/>
        </w:rPr>
        <w:t>2023年决算总收入</w:t>
      </w:r>
      <w:r>
        <w:rPr>
          <w:rFonts w:hint="eastAsia" w:ascii="仿宋" w:hAnsi="仿宋" w:eastAsia="仿宋" w:cs="仿宋"/>
          <w:sz w:val="32"/>
          <w:szCs w:val="32"/>
          <w:lang w:val="en-US" w:eastAsia="zh-CN"/>
        </w:rPr>
        <w:t>1288.69</w:t>
      </w:r>
      <w:r>
        <w:rPr>
          <w:rFonts w:hint="eastAsia" w:ascii="仿宋" w:hAnsi="仿宋" w:eastAsia="仿宋" w:cs="仿宋"/>
          <w:sz w:val="32"/>
          <w:szCs w:val="32"/>
          <w:lang w:eastAsia="zh-CN"/>
        </w:rPr>
        <w:t>万元，较预算增加</w:t>
      </w:r>
      <w:r>
        <w:rPr>
          <w:rFonts w:hint="eastAsia" w:ascii="仿宋" w:hAnsi="仿宋" w:eastAsia="仿宋" w:cs="仿宋"/>
          <w:sz w:val="32"/>
          <w:szCs w:val="32"/>
          <w:lang w:val="en-US" w:eastAsia="zh-CN"/>
        </w:rPr>
        <w:t>717.59</w:t>
      </w:r>
      <w:r>
        <w:rPr>
          <w:rFonts w:hint="eastAsia" w:ascii="仿宋" w:hAnsi="仿宋" w:eastAsia="仿宋" w:cs="仿宋"/>
          <w:sz w:val="32"/>
          <w:szCs w:val="32"/>
          <w:lang w:eastAsia="zh-CN"/>
        </w:rPr>
        <w:t>万元，总支出</w:t>
      </w:r>
      <w:r>
        <w:rPr>
          <w:rFonts w:hint="eastAsia" w:ascii="仿宋" w:hAnsi="仿宋" w:eastAsia="仿宋" w:cs="仿宋"/>
          <w:sz w:val="32"/>
          <w:szCs w:val="32"/>
          <w:lang w:val="en-US" w:eastAsia="zh-CN"/>
        </w:rPr>
        <w:t>1288.69</w:t>
      </w:r>
      <w:r>
        <w:rPr>
          <w:rFonts w:hint="eastAsia" w:ascii="仿宋" w:hAnsi="仿宋" w:eastAsia="仿宋" w:cs="仿宋"/>
          <w:sz w:val="32"/>
          <w:szCs w:val="32"/>
          <w:lang w:eastAsia="zh-CN"/>
        </w:rPr>
        <w:t>万元，其中：基本支出</w:t>
      </w:r>
      <w:r>
        <w:rPr>
          <w:rFonts w:hint="eastAsia" w:ascii="仿宋" w:hAnsi="仿宋" w:eastAsia="仿宋" w:cs="仿宋"/>
          <w:sz w:val="32"/>
          <w:szCs w:val="32"/>
          <w:lang w:val="en-US" w:eastAsia="zh-CN"/>
        </w:rPr>
        <w:t>1267.72</w:t>
      </w:r>
      <w:r>
        <w:rPr>
          <w:rFonts w:hint="eastAsia" w:ascii="仿宋" w:hAnsi="仿宋" w:eastAsia="仿宋" w:cs="仿宋"/>
          <w:sz w:val="32"/>
          <w:szCs w:val="32"/>
          <w:lang w:eastAsia="zh-CN"/>
        </w:rPr>
        <w:t>万元，占总支出的</w:t>
      </w:r>
      <w:r>
        <w:rPr>
          <w:rFonts w:hint="eastAsia" w:ascii="仿宋" w:hAnsi="仿宋" w:eastAsia="仿宋" w:cs="仿宋"/>
          <w:sz w:val="32"/>
          <w:szCs w:val="32"/>
          <w:lang w:val="en-US" w:eastAsia="zh-CN"/>
        </w:rPr>
        <w:t>98.37</w:t>
      </w:r>
      <w:r>
        <w:rPr>
          <w:rFonts w:hint="eastAsia" w:ascii="仿宋" w:hAnsi="仿宋" w:eastAsia="仿宋" w:cs="仿宋"/>
          <w:sz w:val="32"/>
          <w:szCs w:val="32"/>
          <w:lang w:eastAsia="zh-CN"/>
        </w:rPr>
        <w:t>％；项目支出</w:t>
      </w:r>
      <w:r>
        <w:rPr>
          <w:rFonts w:hint="eastAsia" w:ascii="仿宋" w:hAnsi="仿宋" w:eastAsia="仿宋" w:cs="仿宋"/>
          <w:sz w:val="32"/>
          <w:szCs w:val="32"/>
          <w:lang w:val="en-US" w:eastAsia="zh-CN"/>
        </w:rPr>
        <w:t>20.97</w:t>
      </w:r>
      <w:r>
        <w:rPr>
          <w:rFonts w:hint="eastAsia" w:ascii="仿宋" w:hAnsi="仿宋" w:eastAsia="仿宋" w:cs="仿宋"/>
          <w:sz w:val="32"/>
          <w:szCs w:val="32"/>
          <w:lang w:eastAsia="zh-CN"/>
        </w:rPr>
        <w:t>万元，占总支出的</w:t>
      </w:r>
      <w:r>
        <w:rPr>
          <w:rFonts w:hint="eastAsia" w:ascii="仿宋" w:hAnsi="仿宋" w:eastAsia="仿宋" w:cs="仿宋"/>
          <w:sz w:val="32"/>
          <w:szCs w:val="32"/>
          <w:lang w:val="en-US" w:eastAsia="zh-CN"/>
        </w:rPr>
        <w:t>1.63</w:t>
      </w:r>
      <w:r>
        <w:rPr>
          <w:rFonts w:hint="eastAsia" w:ascii="仿宋" w:hAnsi="仿宋" w:eastAsia="仿宋" w:cs="仿宋"/>
          <w:sz w:val="32"/>
          <w:szCs w:val="32"/>
          <w:lang w:eastAsia="zh-CN"/>
        </w:rPr>
        <w:t>％。差异产生的</w:t>
      </w:r>
      <w:r>
        <w:rPr>
          <w:rFonts w:hint="eastAsia" w:ascii="仿宋" w:hAnsi="仿宋" w:eastAsia="仿宋" w:cs="仿宋"/>
          <w:sz w:val="32"/>
          <w:szCs w:val="32"/>
          <w:lang w:val="en-US" w:eastAsia="zh-CN"/>
        </w:rPr>
        <w:t>主要原因是乡村振兴项目支出较多，以及人员增加经费有所上升所致</w:t>
      </w:r>
      <w:r>
        <w:rPr>
          <w:rFonts w:hint="eastAsia" w:ascii="仿宋" w:hAnsi="仿宋" w:eastAsia="仿宋" w:cs="仿宋"/>
          <w:sz w:val="32"/>
          <w:szCs w:val="32"/>
          <w:lang w:eastAsia="zh-CN"/>
        </w:rPr>
        <w:t>。</w:t>
      </w:r>
    </w:p>
    <w:p>
      <w:pPr>
        <w:spacing w:line="600" w:lineRule="exact"/>
        <w:ind w:firstLine="640" w:firstLineChars="200"/>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（二）部门预算执行情况</w:t>
      </w:r>
    </w:p>
    <w:p>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.“三公”经费执行情况</w:t>
      </w:r>
    </w:p>
    <w:p>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2023年“三公”经费预算数</w:t>
      </w:r>
      <w:r>
        <w:rPr>
          <w:rFonts w:hint="eastAsia" w:ascii="仿宋" w:hAnsi="仿宋" w:eastAsia="仿宋" w:cs="仿宋"/>
          <w:sz w:val="32"/>
          <w:szCs w:val="32"/>
          <w:lang w:val="en-US" w:eastAsia="zh-CN"/>
        </w:rPr>
        <w:t>5.5</w:t>
      </w:r>
      <w:r>
        <w:rPr>
          <w:rFonts w:hint="eastAsia" w:ascii="仿宋" w:hAnsi="仿宋" w:eastAsia="仿宋" w:cs="仿宋"/>
          <w:sz w:val="32"/>
          <w:szCs w:val="32"/>
          <w:lang w:eastAsia="zh-CN"/>
        </w:rPr>
        <w:t>万元，其中：因公出国（境）费</w:t>
      </w:r>
      <w:r>
        <w:rPr>
          <w:rFonts w:hint="eastAsia" w:ascii="仿宋" w:hAnsi="仿宋" w:eastAsia="仿宋" w:cs="仿宋"/>
          <w:sz w:val="32"/>
          <w:szCs w:val="32"/>
          <w:lang w:val="en-US" w:eastAsia="zh-CN"/>
        </w:rPr>
        <w:t>0</w:t>
      </w:r>
      <w:r>
        <w:rPr>
          <w:rFonts w:hint="eastAsia" w:ascii="仿宋" w:hAnsi="仿宋" w:eastAsia="仿宋" w:cs="仿宋"/>
          <w:sz w:val="32"/>
          <w:szCs w:val="32"/>
          <w:lang w:eastAsia="zh-CN"/>
        </w:rPr>
        <w:t>万元，公务用车购置及运行维护费</w:t>
      </w:r>
      <w:r>
        <w:rPr>
          <w:rFonts w:hint="eastAsia" w:ascii="仿宋" w:hAnsi="仿宋" w:eastAsia="仿宋" w:cs="仿宋"/>
          <w:sz w:val="32"/>
          <w:szCs w:val="32"/>
          <w:lang w:val="en-US" w:eastAsia="zh-CN"/>
        </w:rPr>
        <w:t>3.5</w:t>
      </w:r>
      <w:r>
        <w:rPr>
          <w:rFonts w:hint="eastAsia" w:ascii="仿宋" w:hAnsi="仿宋" w:eastAsia="仿宋" w:cs="仿宋"/>
          <w:sz w:val="32"/>
          <w:szCs w:val="32"/>
          <w:lang w:eastAsia="zh-CN"/>
        </w:rPr>
        <w:t>万元，公务接待费</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万元。“三公”经费决算数</w:t>
      </w:r>
      <w:r>
        <w:rPr>
          <w:rFonts w:hint="eastAsia" w:ascii="仿宋" w:hAnsi="仿宋" w:eastAsia="仿宋" w:cs="仿宋"/>
          <w:sz w:val="32"/>
          <w:szCs w:val="32"/>
          <w:lang w:val="en-US" w:eastAsia="zh-CN"/>
        </w:rPr>
        <w:t>2.24</w:t>
      </w:r>
      <w:r>
        <w:rPr>
          <w:rFonts w:hint="eastAsia" w:ascii="仿宋" w:hAnsi="仿宋" w:eastAsia="仿宋" w:cs="仿宋"/>
          <w:sz w:val="32"/>
          <w:szCs w:val="32"/>
          <w:lang w:eastAsia="zh-CN"/>
        </w:rPr>
        <w:t>元，其中：因公出国（境）费</w:t>
      </w:r>
      <w:r>
        <w:rPr>
          <w:rFonts w:hint="eastAsia" w:ascii="仿宋" w:hAnsi="仿宋" w:eastAsia="仿宋" w:cs="仿宋"/>
          <w:sz w:val="32"/>
          <w:szCs w:val="32"/>
          <w:lang w:val="en-US" w:eastAsia="zh-CN"/>
        </w:rPr>
        <w:t>0</w:t>
      </w:r>
      <w:r>
        <w:rPr>
          <w:rFonts w:hint="eastAsia" w:ascii="仿宋" w:hAnsi="仿宋" w:eastAsia="仿宋" w:cs="仿宋"/>
          <w:sz w:val="32"/>
          <w:szCs w:val="32"/>
          <w:lang w:eastAsia="zh-CN"/>
        </w:rPr>
        <w:t>万元，公务用车运行维护费</w:t>
      </w:r>
      <w:r>
        <w:rPr>
          <w:rFonts w:hint="eastAsia" w:ascii="仿宋" w:hAnsi="仿宋" w:eastAsia="仿宋" w:cs="仿宋"/>
          <w:sz w:val="32"/>
          <w:szCs w:val="32"/>
          <w:lang w:val="en-US" w:eastAsia="zh-CN"/>
        </w:rPr>
        <w:t>2.24</w:t>
      </w:r>
      <w:r>
        <w:rPr>
          <w:rFonts w:hint="eastAsia" w:ascii="仿宋" w:hAnsi="仿宋" w:eastAsia="仿宋" w:cs="仿宋"/>
          <w:sz w:val="32"/>
          <w:szCs w:val="32"/>
          <w:lang w:eastAsia="zh-CN"/>
        </w:rPr>
        <w:t>万元，公务接待费</w:t>
      </w:r>
      <w:r>
        <w:rPr>
          <w:rFonts w:hint="eastAsia" w:ascii="仿宋" w:hAnsi="仿宋" w:eastAsia="仿宋" w:cs="仿宋"/>
          <w:sz w:val="32"/>
          <w:szCs w:val="32"/>
          <w:lang w:val="en-US" w:eastAsia="zh-CN"/>
        </w:rPr>
        <w:t>0</w:t>
      </w:r>
      <w:r>
        <w:rPr>
          <w:rFonts w:hint="eastAsia" w:ascii="仿宋" w:hAnsi="仿宋" w:eastAsia="仿宋" w:cs="仿宋"/>
          <w:sz w:val="32"/>
          <w:szCs w:val="32"/>
          <w:lang w:eastAsia="zh-CN"/>
        </w:rPr>
        <w:t>万元。</w:t>
      </w:r>
    </w:p>
    <w:p>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.政府采购执行情况</w:t>
      </w:r>
    </w:p>
    <w:p>
      <w:pPr>
        <w:spacing w:line="600" w:lineRule="exact"/>
        <w:ind w:firstLine="640" w:firstLineChars="200"/>
        <w:rPr>
          <w:rFonts w:hint="eastAsia" w:ascii="仿宋" w:hAnsi="仿宋" w:eastAsia="仿宋" w:cs="仿宋"/>
          <w:i w:val="0"/>
          <w:iCs w:val="0"/>
          <w:caps w:val="0"/>
          <w:color w:val="000000"/>
          <w:spacing w:val="0"/>
          <w:sz w:val="32"/>
          <w:szCs w:val="32"/>
          <w:highlight w:val="none"/>
        </w:rPr>
      </w:pPr>
      <w:r>
        <w:rPr>
          <w:rFonts w:hint="eastAsia" w:ascii="仿宋" w:hAnsi="仿宋" w:eastAsia="仿宋" w:cs="仿宋"/>
          <w:sz w:val="32"/>
          <w:szCs w:val="32"/>
          <w:highlight w:val="none"/>
          <w:lang w:eastAsia="zh-CN"/>
        </w:rPr>
        <w:t>2023年度政府采购支出</w:t>
      </w:r>
      <w:r>
        <w:rPr>
          <w:rFonts w:hint="eastAsia" w:ascii="仿宋" w:hAnsi="仿宋" w:eastAsia="仿宋" w:cs="仿宋"/>
          <w:sz w:val="32"/>
          <w:szCs w:val="32"/>
          <w:highlight w:val="none"/>
          <w:lang w:val="en-US" w:eastAsia="zh-CN"/>
        </w:rPr>
        <w:t>128.73</w:t>
      </w:r>
      <w:r>
        <w:rPr>
          <w:rFonts w:hint="eastAsia" w:ascii="仿宋" w:hAnsi="仿宋" w:eastAsia="仿宋" w:cs="仿宋"/>
          <w:sz w:val="32"/>
          <w:szCs w:val="32"/>
          <w:highlight w:val="none"/>
          <w:lang w:eastAsia="zh-CN"/>
        </w:rPr>
        <w:t>万元，其中：货物</w:t>
      </w:r>
      <w:r>
        <w:rPr>
          <w:rFonts w:hint="eastAsia" w:ascii="仿宋" w:hAnsi="仿宋" w:eastAsia="仿宋" w:cs="仿宋"/>
          <w:sz w:val="32"/>
          <w:szCs w:val="32"/>
          <w:highlight w:val="none"/>
          <w:lang w:val="en-US" w:eastAsia="zh-CN"/>
        </w:rPr>
        <w:t>107.16万</w:t>
      </w:r>
      <w:r>
        <w:rPr>
          <w:rFonts w:hint="eastAsia" w:ascii="仿宋" w:hAnsi="仿宋" w:eastAsia="仿宋" w:cs="仿宋"/>
          <w:sz w:val="32"/>
          <w:szCs w:val="32"/>
          <w:highlight w:val="none"/>
          <w:lang w:eastAsia="zh-CN"/>
        </w:rPr>
        <w:t>元，工程</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lang w:eastAsia="zh-CN"/>
        </w:rPr>
        <w:t>万元，服务</w:t>
      </w:r>
      <w:r>
        <w:rPr>
          <w:rFonts w:hint="eastAsia" w:ascii="仿宋" w:hAnsi="仿宋" w:eastAsia="仿宋" w:cs="仿宋"/>
          <w:sz w:val="32"/>
          <w:szCs w:val="32"/>
          <w:highlight w:val="none"/>
          <w:lang w:val="en-US" w:eastAsia="zh-CN"/>
        </w:rPr>
        <w:t>21.57</w:t>
      </w:r>
      <w:r>
        <w:rPr>
          <w:rFonts w:hint="eastAsia" w:ascii="仿宋" w:hAnsi="仿宋" w:eastAsia="仿宋" w:cs="仿宋"/>
          <w:sz w:val="32"/>
          <w:szCs w:val="32"/>
          <w:highlight w:val="none"/>
          <w:lang w:eastAsia="zh-CN"/>
        </w:rPr>
        <w:t>万元。</w:t>
      </w:r>
    </w:p>
    <w:p>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政府性基金预算支出情况</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本单位2023年度政府性基金预算财政拨款支出年初结转和结余0万元，本年收入2万元，本年支出2万元，年末结转和结余0万元。</w:t>
      </w:r>
    </w:p>
    <w:p>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国有资本经营预算支出情况</w:t>
      </w:r>
    </w:p>
    <w:p>
      <w:pPr>
        <w:pStyle w:val="9"/>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本单位2023年度无国有资本经营预算支出。</w:t>
      </w:r>
    </w:p>
    <w:p>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社会保险基金预算支出情况</w:t>
      </w:r>
    </w:p>
    <w:p>
      <w:pPr>
        <w:pStyle w:val="9"/>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本单位2023年度无社会保险基金预算支出。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六、部门整体支出绩效情况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仿宋_GB2312" w:eastAsia="仿宋_GB2312" w:cs="仿宋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（一）综合评价结论。</w:t>
      </w:r>
    </w:p>
    <w:p>
      <w:pPr>
        <w:numPr>
          <w:ilvl w:val="0"/>
          <w:numId w:val="0"/>
        </w:numPr>
        <w:snapToGrid w:val="0"/>
        <w:spacing w:line="560" w:lineRule="exact"/>
        <w:ind w:firstLine="640" w:firstLineChars="200"/>
        <w:rPr>
          <w:rFonts w:hint="default" w:ascii="仿宋_GB2312" w:eastAsia="仿宋_GB2312" w:cs="仿宋_GB2312"/>
          <w:i w:val="0"/>
          <w:iCs w:val="0"/>
          <w:caps w:val="0"/>
          <w:color w:val="000000"/>
          <w:spacing w:val="0"/>
          <w:sz w:val="32"/>
          <w:szCs w:val="32"/>
          <w:shd w:val="clear" w:fill="FFFFFF"/>
        </w:rPr>
      </w:pPr>
      <w:r>
        <w:rPr>
          <w:rFonts w:hint="eastAsia" w:ascii="仿宋" w:hAnsi="仿宋" w:eastAsia="仿宋" w:cs="仿宋"/>
          <w:color w:val="auto"/>
          <w:kern w:val="0"/>
          <w:sz w:val="32"/>
          <w:szCs w:val="32"/>
          <w:lang w:val="en-US" w:eastAsia="zh-CN"/>
        </w:rPr>
        <w:t>综合自评情况和考核评分情况，我乡绩效评估自评总得分为98分，其中与本年度部门预算资金相匹配扣2分。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仿宋_GB2312" w:eastAsia="仿宋_GB2312" w:cs="仿宋_GB2312"/>
          <w:i w:val="0"/>
          <w:iCs w:val="0"/>
          <w:caps w:val="0"/>
          <w:color w:val="000000"/>
          <w:spacing w:val="0"/>
          <w:sz w:val="32"/>
          <w:szCs w:val="32"/>
          <w:highlight w:val="yellow"/>
          <w:shd w:val="clear" w:fill="FFFFFF"/>
        </w:rPr>
      </w:pPr>
      <w:r>
        <w:rPr>
          <w:rFonts w:hint="default" w:ascii="楷体_GB2312" w:eastAsia="楷体_GB2312" w:cs="楷体_GB2312"/>
          <w:i w:val="0"/>
          <w:iCs w:val="0"/>
          <w:caps w:val="0"/>
          <w:color w:val="000000"/>
          <w:spacing w:val="0"/>
          <w:sz w:val="32"/>
          <w:szCs w:val="32"/>
          <w:shd w:val="clear" w:fill="FFFFFF"/>
        </w:rPr>
        <w:t>（二）评价指标分析（或综合评价情况）。</w:t>
      </w:r>
      <w:bookmarkStart w:id="0" w:name="_GoBack"/>
      <w:bookmarkEnd w:id="0"/>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333333"/>
          <w:kern w:val="0"/>
          <w:sz w:val="32"/>
          <w:szCs w:val="32"/>
          <w:lang w:val="en-US" w:eastAsia="zh-CN"/>
        </w:rPr>
      </w:pPr>
      <w:r>
        <w:rPr>
          <w:rFonts w:hint="eastAsia" w:ascii="仿宋" w:hAnsi="仿宋" w:eastAsia="仿宋" w:cs="仿宋"/>
          <w:color w:val="333333"/>
          <w:kern w:val="0"/>
          <w:sz w:val="32"/>
          <w:szCs w:val="32"/>
          <w:lang w:val="en-US" w:eastAsia="zh-CN"/>
        </w:rPr>
        <w:t>2023年财政拨款收入1288.69万元，其中一般公共预算财政拨款1286.69万元，政府性基金预算财政拨款2万元。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333333"/>
          <w:kern w:val="0"/>
          <w:sz w:val="32"/>
          <w:szCs w:val="32"/>
          <w:lang w:val="en-US" w:eastAsia="zh-CN"/>
        </w:rPr>
      </w:pPr>
      <w:r>
        <w:rPr>
          <w:rFonts w:hint="eastAsia" w:ascii="仿宋" w:hAnsi="仿宋" w:eastAsia="仿宋" w:cs="仿宋"/>
          <w:color w:val="333333"/>
          <w:kern w:val="0"/>
          <w:sz w:val="32"/>
          <w:szCs w:val="32"/>
          <w:lang w:val="en-US" w:eastAsia="zh-CN"/>
        </w:rPr>
        <w:t>我乡基本支出范围和主要用途包括乡机关和事业人员经费和日常公用经费。具体包括：工资福利支出、对个人和家庭补助支出、商品和服务支出，2023年本年度总支出1288.69万元，明细如下：</w:t>
      </w:r>
    </w:p>
    <w:p>
      <w:pPr>
        <w:pStyle w:val="10"/>
        <w:ind w:firstLine="640" w:firstLineChars="200"/>
        <w:rPr>
          <w:rFonts w:ascii="仿宋" w:hAnsi="仿宋" w:eastAsia="仿宋" w:cs="黑体"/>
          <w:color w:val="333333"/>
          <w:sz w:val="30"/>
          <w:szCs w:val="32"/>
          <w:highlight w:val="yellow"/>
        </w:rPr>
      </w:pPr>
      <w:r>
        <w:rPr>
          <w:rFonts w:hint="eastAsia" w:ascii="仿宋" w:hAnsi="仿宋" w:eastAsia="仿宋" w:cs="仿宋"/>
          <w:color w:val="333333"/>
          <w:kern w:val="0"/>
          <w:sz w:val="32"/>
          <w:szCs w:val="32"/>
          <w:lang w:val="en-US" w:eastAsia="zh-CN"/>
        </w:rPr>
        <w:t>财政拨款支出按功能科目分类：</w:t>
      </w:r>
      <w:r>
        <w:rPr>
          <w:rFonts w:hint="eastAsia" w:ascii="仿宋" w:hAnsi="仿宋" w:eastAsia="仿宋" w:cs="黑体"/>
          <w:color w:val="333333"/>
          <w:sz w:val="30"/>
          <w:szCs w:val="32"/>
        </w:rPr>
        <w:t>一般公共服务（类）支出</w:t>
      </w:r>
      <w:r>
        <w:rPr>
          <w:rFonts w:hint="eastAsia" w:ascii="仿宋" w:hAnsi="仿宋" w:eastAsia="仿宋" w:cs="黑体"/>
          <w:color w:val="333333"/>
          <w:sz w:val="30"/>
          <w:szCs w:val="32"/>
          <w:highlight w:val="none"/>
          <w:lang w:val="en-US" w:eastAsia="zh-CN"/>
        </w:rPr>
        <w:t>520.04</w:t>
      </w:r>
      <w:r>
        <w:rPr>
          <w:rFonts w:hint="eastAsia" w:ascii="仿宋" w:hAnsi="仿宋" w:eastAsia="仿宋" w:cs="黑体"/>
          <w:color w:val="333333"/>
          <w:sz w:val="30"/>
          <w:szCs w:val="32"/>
          <w:highlight w:val="none"/>
        </w:rPr>
        <w:t>万元，占全年支出</w:t>
      </w:r>
      <w:r>
        <w:rPr>
          <w:rFonts w:hint="eastAsia" w:ascii="仿宋" w:hAnsi="仿宋" w:eastAsia="仿宋" w:cs="黑体"/>
          <w:color w:val="333333"/>
          <w:sz w:val="30"/>
          <w:szCs w:val="32"/>
          <w:highlight w:val="none"/>
          <w:lang w:val="en-US" w:eastAsia="zh-CN"/>
        </w:rPr>
        <w:t>40.35</w:t>
      </w:r>
      <w:r>
        <w:rPr>
          <w:rFonts w:hint="eastAsia" w:ascii="仿宋" w:hAnsi="仿宋" w:eastAsia="仿宋" w:cs="黑体"/>
          <w:color w:val="333333"/>
          <w:sz w:val="30"/>
          <w:szCs w:val="32"/>
          <w:highlight w:val="none"/>
        </w:rPr>
        <w:t>%；文化旅游体育与传媒（类）支出支出</w:t>
      </w:r>
      <w:r>
        <w:rPr>
          <w:rFonts w:hint="eastAsia" w:ascii="仿宋" w:hAnsi="仿宋" w:eastAsia="仿宋" w:cs="黑体"/>
          <w:color w:val="333333"/>
          <w:sz w:val="30"/>
          <w:szCs w:val="32"/>
          <w:highlight w:val="none"/>
          <w:lang w:val="en-US" w:eastAsia="zh-CN"/>
        </w:rPr>
        <w:t>22.16</w:t>
      </w:r>
      <w:r>
        <w:rPr>
          <w:rFonts w:hint="eastAsia" w:ascii="仿宋" w:hAnsi="仿宋" w:eastAsia="仿宋" w:cs="黑体"/>
          <w:color w:val="333333"/>
          <w:sz w:val="30"/>
          <w:szCs w:val="32"/>
          <w:highlight w:val="none"/>
        </w:rPr>
        <w:t>万元，占全年支出</w:t>
      </w:r>
      <w:r>
        <w:rPr>
          <w:rFonts w:hint="eastAsia" w:ascii="仿宋" w:hAnsi="仿宋" w:eastAsia="仿宋" w:cs="黑体"/>
          <w:color w:val="333333"/>
          <w:sz w:val="30"/>
          <w:szCs w:val="32"/>
          <w:highlight w:val="none"/>
          <w:lang w:val="en-US" w:eastAsia="zh-CN"/>
        </w:rPr>
        <w:t>1.72</w:t>
      </w:r>
      <w:r>
        <w:rPr>
          <w:rFonts w:hint="eastAsia" w:ascii="仿宋" w:hAnsi="仿宋" w:eastAsia="仿宋" w:cs="黑体"/>
          <w:color w:val="333333"/>
          <w:sz w:val="30"/>
          <w:szCs w:val="32"/>
          <w:highlight w:val="none"/>
        </w:rPr>
        <w:t>%；社会保障和就业（类）支出</w:t>
      </w:r>
      <w:r>
        <w:rPr>
          <w:rFonts w:hint="eastAsia" w:ascii="仿宋" w:hAnsi="仿宋" w:eastAsia="仿宋" w:cs="黑体"/>
          <w:color w:val="333333"/>
          <w:sz w:val="30"/>
          <w:szCs w:val="32"/>
          <w:highlight w:val="none"/>
          <w:lang w:val="en-US" w:eastAsia="zh-CN"/>
        </w:rPr>
        <w:t>144.42</w:t>
      </w:r>
      <w:r>
        <w:rPr>
          <w:rFonts w:hint="eastAsia" w:ascii="仿宋" w:hAnsi="仿宋" w:eastAsia="仿宋" w:cs="黑体"/>
          <w:color w:val="333333"/>
          <w:sz w:val="30"/>
          <w:szCs w:val="32"/>
          <w:highlight w:val="none"/>
        </w:rPr>
        <w:t>万元，占全年支出</w:t>
      </w:r>
      <w:r>
        <w:rPr>
          <w:rFonts w:hint="eastAsia" w:ascii="仿宋" w:hAnsi="仿宋" w:eastAsia="仿宋" w:cs="黑体"/>
          <w:color w:val="333333"/>
          <w:sz w:val="30"/>
          <w:szCs w:val="32"/>
          <w:highlight w:val="none"/>
          <w:lang w:val="en-US" w:eastAsia="zh-CN"/>
        </w:rPr>
        <w:t>11.21</w:t>
      </w:r>
      <w:r>
        <w:rPr>
          <w:rFonts w:hint="eastAsia" w:ascii="仿宋" w:hAnsi="仿宋" w:eastAsia="仿宋" w:cs="黑体"/>
          <w:color w:val="333333"/>
          <w:sz w:val="30"/>
          <w:szCs w:val="32"/>
          <w:highlight w:val="none"/>
        </w:rPr>
        <w:t>%；卫生健康（类）支出</w:t>
      </w:r>
      <w:r>
        <w:rPr>
          <w:rFonts w:hint="eastAsia" w:ascii="仿宋" w:hAnsi="仿宋" w:eastAsia="仿宋" w:cs="黑体"/>
          <w:color w:val="333333"/>
          <w:sz w:val="30"/>
          <w:szCs w:val="32"/>
          <w:highlight w:val="none"/>
          <w:lang w:val="en-US" w:eastAsia="zh-CN"/>
        </w:rPr>
        <w:t>33.54</w:t>
      </w:r>
      <w:r>
        <w:rPr>
          <w:rFonts w:hint="eastAsia" w:ascii="仿宋" w:hAnsi="仿宋" w:eastAsia="仿宋" w:cs="黑体"/>
          <w:color w:val="333333"/>
          <w:sz w:val="30"/>
          <w:szCs w:val="32"/>
          <w:highlight w:val="none"/>
        </w:rPr>
        <w:t>万元，占全年支出</w:t>
      </w:r>
      <w:r>
        <w:rPr>
          <w:rFonts w:hint="eastAsia" w:ascii="仿宋" w:hAnsi="仿宋" w:eastAsia="仿宋" w:cs="黑体"/>
          <w:color w:val="333333"/>
          <w:sz w:val="30"/>
          <w:szCs w:val="32"/>
          <w:highlight w:val="none"/>
          <w:lang w:val="en-US" w:eastAsia="zh-CN"/>
        </w:rPr>
        <w:t>2.6</w:t>
      </w:r>
      <w:r>
        <w:rPr>
          <w:rFonts w:hint="eastAsia" w:ascii="仿宋" w:hAnsi="仿宋" w:eastAsia="仿宋" w:cs="黑体"/>
          <w:color w:val="333333"/>
          <w:sz w:val="30"/>
          <w:szCs w:val="32"/>
          <w:highlight w:val="none"/>
        </w:rPr>
        <w:t>%；节能环保（类）支出</w:t>
      </w:r>
      <w:r>
        <w:rPr>
          <w:rFonts w:hint="eastAsia" w:ascii="仿宋" w:hAnsi="仿宋" w:eastAsia="仿宋" w:cs="黑体"/>
          <w:color w:val="333333"/>
          <w:sz w:val="30"/>
          <w:szCs w:val="32"/>
          <w:highlight w:val="none"/>
          <w:lang w:val="en-US" w:eastAsia="zh-CN"/>
        </w:rPr>
        <w:t>6.85</w:t>
      </w:r>
      <w:r>
        <w:rPr>
          <w:rFonts w:hint="eastAsia" w:ascii="仿宋" w:hAnsi="仿宋" w:eastAsia="仿宋" w:cs="黑体"/>
          <w:color w:val="333333"/>
          <w:sz w:val="30"/>
          <w:szCs w:val="32"/>
          <w:highlight w:val="none"/>
        </w:rPr>
        <w:t>万元，占全年支出</w:t>
      </w:r>
      <w:r>
        <w:rPr>
          <w:rFonts w:hint="eastAsia" w:ascii="仿宋" w:hAnsi="仿宋" w:eastAsia="仿宋" w:cs="黑体"/>
          <w:color w:val="333333"/>
          <w:sz w:val="30"/>
          <w:szCs w:val="32"/>
          <w:highlight w:val="none"/>
          <w:lang w:val="en-US" w:eastAsia="zh-CN"/>
        </w:rPr>
        <w:t>0.53</w:t>
      </w:r>
      <w:r>
        <w:rPr>
          <w:rFonts w:hint="eastAsia" w:ascii="仿宋" w:hAnsi="仿宋" w:eastAsia="仿宋" w:cs="黑体"/>
          <w:color w:val="333333"/>
          <w:sz w:val="30"/>
          <w:szCs w:val="32"/>
          <w:highlight w:val="none"/>
        </w:rPr>
        <w:t>%；</w:t>
      </w:r>
      <w:r>
        <w:rPr>
          <w:rFonts w:hint="eastAsia" w:ascii="仿宋" w:hAnsi="仿宋" w:eastAsia="仿宋" w:cs="黑体"/>
          <w:color w:val="333333"/>
          <w:sz w:val="30"/>
          <w:szCs w:val="32"/>
          <w:highlight w:val="none"/>
          <w:lang w:val="en-US" w:eastAsia="zh-CN"/>
        </w:rPr>
        <w:t>城乡社区（类）支出92.57万元，</w:t>
      </w:r>
      <w:r>
        <w:rPr>
          <w:rFonts w:hint="eastAsia" w:ascii="仿宋" w:hAnsi="仿宋" w:eastAsia="仿宋" w:cs="黑体"/>
          <w:color w:val="333333"/>
          <w:sz w:val="30"/>
          <w:szCs w:val="32"/>
          <w:highlight w:val="none"/>
        </w:rPr>
        <w:t>占全年支出</w:t>
      </w:r>
      <w:r>
        <w:rPr>
          <w:rFonts w:hint="eastAsia" w:ascii="仿宋" w:hAnsi="仿宋" w:eastAsia="仿宋" w:cs="黑体"/>
          <w:color w:val="333333"/>
          <w:sz w:val="30"/>
          <w:szCs w:val="32"/>
          <w:highlight w:val="none"/>
          <w:lang w:val="en-US" w:eastAsia="zh-CN"/>
        </w:rPr>
        <w:t>7.18</w:t>
      </w:r>
      <w:r>
        <w:rPr>
          <w:rFonts w:hint="eastAsia" w:ascii="仿宋" w:hAnsi="仿宋" w:eastAsia="仿宋" w:cs="黑体"/>
          <w:color w:val="333333"/>
          <w:sz w:val="30"/>
          <w:szCs w:val="32"/>
          <w:highlight w:val="none"/>
        </w:rPr>
        <w:t>%；农林水（类）支出</w:t>
      </w:r>
      <w:r>
        <w:rPr>
          <w:rFonts w:hint="eastAsia" w:ascii="仿宋" w:hAnsi="仿宋" w:eastAsia="仿宋" w:cs="黑体"/>
          <w:color w:val="333333"/>
          <w:sz w:val="30"/>
          <w:szCs w:val="32"/>
          <w:highlight w:val="none"/>
          <w:lang w:val="en-US" w:eastAsia="zh-CN"/>
        </w:rPr>
        <w:t>439.60</w:t>
      </w:r>
      <w:r>
        <w:rPr>
          <w:rFonts w:hint="eastAsia" w:ascii="仿宋" w:hAnsi="仿宋" w:eastAsia="仿宋" w:cs="黑体"/>
          <w:color w:val="333333"/>
          <w:sz w:val="30"/>
          <w:szCs w:val="32"/>
          <w:highlight w:val="none"/>
        </w:rPr>
        <w:t>万元，占全年支出</w:t>
      </w:r>
      <w:r>
        <w:rPr>
          <w:rFonts w:hint="eastAsia" w:ascii="仿宋" w:hAnsi="仿宋" w:eastAsia="仿宋" w:cs="黑体"/>
          <w:color w:val="333333"/>
          <w:sz w:val="30"/>
          <w:szCs w:val="32"/>
          <w:highlight w:val="none"/>
          <w:lang w:val="en-US" w:eastAsia="zh-CN"/>
        </w:rPr>
        <w:t>34.11</w:t>
      </w:r>
      <w:r>
        <w:rPr>
          <w:rFonts w:hint="eastAsia" w:ascii="仿宋" w:hAnsi="仿宋" w:eastAsia="仿宋" w:cs="黑体"/>
          <w:color w:val="333333"/>
          <w:sz w:val="30"/>
          <w:szCs w:val="32"/>
          <w:highlight w:val="none"/>
        </w:rPr>
        <w:t>%；</w:t>
      </w:r>
      <w:r>
        <w:rPr>
          <w:rFonts w:hint="eastAsia" w:ascii="仿宋" w:hAnsi="仿宋" w:eastAsia="仿宋" w:cs="黑体"/>
          <w:color w:val="333333"/>
          <w:sz w:val="30"/>
          <w:szCs w:val="32"/>
          <w:highlight w:val="none"/>
          <w:lang w:val="en-US" w:eastAsia="zh-CN"/>
        </w:rPr>
        <w:t>交通运输</w:t>
      </w:r>
      <w:r>
        <w:rPr>
          <w:rFonts w:hint="eastAsia" w:ascii="仿宋" w:hAnsi="仿宋" w:eastAsia="仿宋" w:cs="黑体"/>
          <w:color w:val="333333"/>
          <w:sz w:val="30"/>
          <w:szCs w:val="32"/>
          <w:highlight w:val="none"/>
        </w:rPr>
        <w:t>（类）支出</w:t>
      </w:r>
      <w:r>
        <w:rPr>
          <w:rFonts w:hint="eastAsia" w:ascii="仿宋" w:hAnsi="仿宋" w:eastAsia="仿宋" w:cs="黑体"/>
          <w:color w:val="333333"/>
          <w:sz w:val="30"/>
          <w:szCs w:val="32"/>
          <w:highlight w:val="none"/>
          <w:lang w:val="en-US" w:eastAsia="zh-CN"/>
        </w:rPr>
        <w:t>3</w:t>
      </w:r>
      <w:r>
        <w:rPr>
          <w:rFonts w:hint="eastAsia" w:ascii="仿宋" w:hAnsi="仿宋" w:eastAsia="仿宋" w:cs="黑体"/>
          <w:color w:val="333333"/>
          <w:sz w:val="30"/>
          <w:szCs w:val="32"/>
          <w:highlight w:val="none"/>
        </w:rPr>
        <w:t>万元，占全年支出</w:t>
      </w:r>
      <w:r>
        <w:rPr>
          <w:rFonts w:hint="eastAsia" w:ascii="仿宋" w:hAnsi="仿宋" w:eastAsia="仿宋" w:cs="黑体"/>
          <w:color w:val="333333"/>
          <w:sz w:val="30"/>
          <w:szCs w:val="32"/>
          <w:highlight w:val="none"/>
          <w:lang w:val="en-US" w:eastAsia="zh-CN"/>
        </w:rPr>
        <w:t>0.23</w:t>
      </w:r>
      <w:r>
        <w:rPr>
          <w:rFonts w:hint="eastAsia" w:ascii="仿宋" w:hAnsi="仿宋" w:eastAsia="仿宋" w:cs="黑体"/>
          <w:color w:val="333333"/>
          <w:sz w:val="30"/>
          <w:szCs w:val="32"/>
          <w:highlight w:val="none"/>
        </w:rPr>
        <w:t>%</w:t>
      </w:r>
      <w:r>
        <w:rPr>
          <w:rFonts w:hint="eastAsia" w:ascii="仿宋" w:hAnsi="仿宋" w:eastAsia="仿宋" w:cs="黑体"/>
          <w:color w:val="333333"/>
          <w:sz w:val="30"/>
          <w:szCs w:val="32"/>
          <w:highlight w:val="none"/>
          <w:lang w:val="en-US" w:eastAsia="zh-CN"/>
        </w:rPr>
        <w:t>；资源勘探工业信息等</w:t>
      </w:r>
      <w:r>
        <w:rPr>
          <w:rFonts w:hint="eastAsia" w:ascii="仿宋" w:hAnsi="仿宋" w:eastAsia="仿宋" w:cs="黑体"/>
          <w:color w:val="333333"/>
          <w:sz w:val="30"/>
          <w:szCs w:val="32"/>
          <w:highlight w:val="none"/>
        </w:rPr>
        <w:t>（类）支出</w:t>
      </w:r>
      <w:r>
        <w:rPr>
          <w:rFonts w:hint="eastAsia" w:ascii="仿宋" w:hAnsi="仿宋" w:eastAsia="仿宋" w:cs="黑体"/>
          <w:color w:val="333333"/>
          <w:sz w:val="30"/>
          <w:szCs w:val="32"/>
          <w:highlight w:val="none"/>
          <w:lang w:val="en-US" w:eastAsia="zh-CN"/>
        </w:rPr>
        <w:t>5</w:t>
      </w:r>
      <w:r>
        <w:rPr>
          <w:rFonts w:hint="eastAsia" w:ascii="仿宋" w:hAnsi="仿宋" w:eastAsia="仿宋" w:cs="黑体"/>
          <w:color w:val="333333"/>
          <w:sz w:val="30"/>
          <w:szCs w:val="32"/>
          <w:highlight w:val="none"/>
        </w:rPr>
        <w:t>万元，占全年支出</w:t>
      </w:r>
      <w:r>
        <w:rPr>
          <w:rFonts w:hint="eastAsia" w:ascii="仿宋" w:hAnsi="仿宋" w:eastAsia="仿宋" w:cs="黑体"/>
          <w:color w:val="333333"/>
          <w:sz w:val="30"/>
          <w:szCs w:val="32"/>
          <w:highlight w:val="none"/>
          <w:lang w:val="en-US" w:eastAsia="zh-CN"/>
        </w:rPr>
        <w:t>0.39</w:t>
      </w:r>
      <w:r>
        <w:rPr>
          <w:rFonts w:hint="eastAsia" w:ascii="仿宋" w:hAnsi="仿宋" w:eastAsia="仿宋" w:cs="黑体"/>
          <w:color w:val="333333"/>
          <w:sz w:val="30"/>
          <w:szCs w:val="32"/>
          <w:highlight w:val="none"/>
        </w:rPr>
        <w:t>%；</w:t>
      </w:r>
      <w:r>
        <w:rPr>
          <w:rFonts w:hint="eastAsia" w:ascii="仿宋" w:hAnsi="仿宋" w:eastAsia="仿宋" w:cs="黑体"/>
          <w:color w:val="333333"/>
          <w:sz w:val="30"/>
          <w:szCs w:val="32"/>
          <w:highlight w:val="none"/>
          <w:lang w:val="en-US" w:eastAsia="zh-CN"/>
        </w:rPr>
        <w:t>商业服务业等</w:t>
      </w:r>
      <w:r>
        <w:rPr>
          <w:rFonts w:hint="eastAsia" w:ascii="仿宋" w:hAnsi="仿宋" w:eastAsia="仿宋" w:cs="黑体"/>
          <w:color w:val="333333"/>
          <w:sz w:val="30"/>
          <w:szCs w:val="32"/>
          <w:highlight w:val="none"/>
        </w:rPr>
        <w:t>（类）支出</w:t>
      </w:r>
      <w:r>
        <w:rPr>
          <w:rFonts w:hint="eastAsia" w:ascii="仿宋" w:hAnsi="仿宋" w:eastAsia="仿宋" w:cs="黑体"/>
          <w:color w:val="333333"/>
          <w:sz w:val="30"/>
          <w:szCs w:val="32"/>
          <w:highlight w:val="none"/>
          <w:lang w:val="en-US" w:eastAsia="zh-CN"/>
        </w:rPr>
        <w:t>10</w:t>
      </w:r>
      <w:r>
        <w:rPr>
          <w:rFonts w:hint="eastAsia" w:ascii="仿宋" w:hAnsi="仿宋" w:eastAsia="仿宋" w:cs="黑体"/>
          <w:color w:val="333333"/>
          <w:sz w:val="30"/>
          <w:szCs w:val="32"/>
          <w:highlight w:val="none"/>
        </w:rPr>
        <w:t>万元，占全年支出</w:t>
      </w:r>
      <w:r>
        <w:rPr>
          <w:rFonts w:hint="eastAsia" w:ascii="仿宋" w:hAnsi="仿宋" w:eastAsia="仿宋" w:cs="黑体"/>
          <w:color w:val="333333"/>
          <w:sz w:val="30"/>
          <w:szCs w:val="32"/>
          <w:highlight w:val="none"/>
          <w:lang w:val="en-US" w:eastAsia="zh-CN"/>
        </w:rPr>
        <w:t>0.78</w:t>
      </w:r>
      <w:r>
        <w:rPr>
          <w:rFonts w:hint="eastAsia" w:ascii="仿宋" w:hAnsi="仿宋" w:eastAsia="仿宋" w:cs="黑体"/>
          <w:color w:val="333333"/>
          <w:sz w:val="30"/>
          <w:szCs w:val="32"/>
          <w:highlight w:val="none"/>
        </w:rPr>
        <w:t>%</w:t>
      </w:r>
      <w:r>
        <w:rPr>
          <w:rFonts w:hint="eastAsia" w:ascii="仿宋" w:hAnsi="仿宋" w:eastAsia="仿宋" w:cs="黑体"/>
          <w:color w:val="333333"/>
          <w:sz w:val="30"/>
          <w:szCs w:val="32"/>
          <w:highlight w:val="none"/>
          <w:lang w:val="en-US" w:eastAsia="zh-CN"/>
        </w:rPr>
        <w:t>；灾害防治及应急管理</w:t>
      </w:r>
      <w:r>
        <w:rPr>
          <w:rFonts w:hint="eastAsia" w:ascii="仿宋" w:hAnsi="仿宋" w:eastAsia="仿宋" w:cs="黑体"/>
          <w:color w:val="333333"/>
          <w:sz w:val="30"/>
          <w:szCs w:val="32"/>
          <w:highlight w:val="none"/>
        </w:rPr>
        <w:t>（类）支出</w:t>
      </w:r>
      <w:r>
        <w:rPr>
          <w:rFonts w:hint="eastAsia" w:ascii="仿宋" w:hAnsi="仿宋" w:eastAsia="仿宋" w:cs="黑体"/>
          <w:color w:val="333333"/>
          <w:sz w:val="30"/>
          <w:szCs w:val="32"/>
          <w:highlight w:val="none"/>
          <w:lang w:val="en-US" w:eastAsia="zh-CN"/>
        </w:rPr>
        <w:t>11.51</w:t>
      </w:r>
      <w:r>
        <w:rPr>
          <w:rFonts w:hint="eastAsia" w:ascii="仿宋" w:hAnsi="仿宋" w:eastAsia="仿宋" w:cs="黑体"/>
          <w:color w:val="333333"/>
          <w:sz w:val="30"/>
          <w:szCs w:val="32"/>
          <w:highlight w:val="none"/>
        </w:rPr>
        <w:t>万元，占全年支出</w:t>
      </w:r>
      <w:r>
        <w:rPr>
          <w:rFonts w:hint="eastAsia" w:ascii="仿宋" w:hAnsi="仿宋" w:eastAsia="仿宋" w:cs="黑体"/>
          <w:color w:val="333333"/>
          <w:sz w:val="30"/>
          <w:szCs w:val="32"/>
          <w:highlight w:val="none"/>
          <w:lang w:val="en-US" w:eastAsia="zh-CN"/>
        </w:rPr>
        <w:t>0.89</w:t>
      </w:r>
      <w:r>
        <w:rPr>
          <w:rFonts w:hint="eastAsia" w:ascii="仿宋" w:hAnsi="仿宋" w:eastAsia="仿宋" w:cs="黑体"/>
          <w:color w:val="333333"/>
          <w:sz w:val="30"/>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eastAsia="仿宋_GB2312" w:cs="仿宋_GB2312"/>
          <w:i w:val="0"/>
          <w:iCs w:val="0"/>
          <w:caps w:val="0"/>
          <w:color w:val="000000"/>
          <w:spacing w:val="0"/>
          <w:sz w:val="32"/>
          <w:szCs w:val="32"/>
          <w:shd w:val="clear" w:fill="FFFFFF"/>
        </w:rPr>
      </w:pPr>
      <w:r>
        <w:rPr>
          <w:rFonts w:hint="eastAsia" w:ascii="仿宋" w:hAnsi="仿宋" w:eastAsia="仿宋" w:cs="仿宋"/>
          <w:color w:val="333333"/>
          <w:kern w:val="0"/>
          <w:sz w:val="32"/>
          <w:szCs w:val="32"/>
          <w:lang w:val="en-US" w:eastAsia="zh-CN"/>
        </w:rPr>
        <w:t>财政拨款支出按经济科目分类:人员工资福利支出626.45万元，商品和服务支出659.56万元，对个人和家庭的补助支出2.68万元。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七、存在的问题及原因分析</w:t>
      </w:r>
    </w:p>
    <w:p>
      <w:pPr>
        <w:pStyle w:val="11"/>
        <w:spacing w:before="0" w:beforeAutospacing="0" w:after="0" w:afterAutospacing="0"/>
        <w:ind w:firstLine="480" w:firstLineChars="150"/>
        <w:jc w:val="both"/>
        <w:rPr>
          <w:rFonts w:hint="default" w:ascii="仿宋_GB2312" w:eastAsia="仿宋_GB2312" w:cs="仿宋_GB2312"/>
          <w:i w:val="0"/>
          <w:iCs w:val="0"/>
          <w:caps w:val="0"/>
          <w:color w:val="000000"/>
          <w:spacing w:val="0"/>
          <w:sz w:val="32"/>
          <w:szCs w:val="32"/>
          <w:shd w:val="clear" w:fill="FFFFFF"/>
        </w:rPr>
      </w:pPr>
      <w:r>
        <w:rPr>
          <w:rStyle w:val="8"/>
          <w:rFonts w:hint="eastAsia" w:ascii="仿宋" w:hAnsi="仿宋" w:eastAsia="仿宋"/>
          <w:b w:val="0"/>
          <w:sz w:val="32"/>
          <w:szCs w:val="32"/>
          <w:lang w:val="en-US" w:eastAsia="zh-CN"/>
        </w:rPr>
        <w:t>单位年初预算和决算数据偏离度较高，主要原因是巩固脱贫衔接乡村振兴支出增加，调整预算和决算数据的偏离度较大。</w:t>
      </w:r>
    </w:p>
    <w:p>
      <w:pPr>
        <w:pStyle w:val="5"/>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下一步改进措施</w:t>
      </w:r>
    </w:p>
    <w:p>
      <w:pPr>
        <w:pStyle w:val="2"/>
        <w:numPr>
          <w:ilvl w:val="0"/>
          <w:numId w:val="0"/>
        </w:numPr>
        <w:ind w:firstLine="640" w:firstLineChars="200"/>
        <w:rPr>
          <w:rFonts w:hint="eastAsia" w:ascii="黑体" w:hAnsi="黑体" w:eastAsia="黑体" w:cs="黑体"/>
          <w:b/>
          <w:bCs/>
          <w:i w:val="0"/>
          <w:iCs w:val="0"/>
          <w:caps w:val="0"/>
          <w:color w:val="000000"/>
          <w:spacing w:val="0"/>
          <w:sz w:val="32"/>
          <w:szCs w:val="32"/>
          <w:shd w:val="clear" w:fill="FFFFFF"/>
        </w:rPr>
      </w:pPr>
      <w:r>
        <w:rPr>
          <w:rFonts w:hint="eastAsia" w:ascii="仿宋" w:hAnsi="仿宋" w:eastAsia="仿宋" w:cs="仿宋"/>
          <w:sz w:val="32"/>
          <w:szCs w:val="32"/>
        </w:rPr>
        <w:t>致力于乡村全面振兴，推动“三农”事业更加繁荣。围绕推进乡村旅游更好更快发展目标，积极探索适合各村产业发展的新路径。壮大特色经济项目规模，推动农村经济持续、快速、健康发展。</w:t>
      </w:r>
      <w:r>
        <w:rPr>
          <w:rFonts w:hint="eastAsia" w:ascii="仿宋" w:hAnsi="仿宋" w:eastAsia="仿宋" w:cs="仿宋"/>
          <w:color w:val="auto"/>
          <w:kern w:val="0"/>
          <w:sz w:val="32"/>
          <w:szCs w:val="32"/>
          <w:lang w:val="en-US" w:eastAsia="zh-CN"/>
        </w:rPr>
        <w:t>加强财务专业知识学习，严把资金收付关，按实按需控制单位开支，做到每一分钱用在刀刃上。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九、其他需要说明的情况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sz w:val="32"/>
          <w:szCs w:val="32"/>
          <w:lang w:val="en-US" w:eastAsia="zh-CN"/>
        </w:rPr>
      </w:pPr>
      <w:r>
        <w:rPr>
          <w:rFonts w:hint="eastAsia" w:eastAsia="仿宋" w:cs="Times New Roman"/>
          <w:color w:val="000000"/>
          <w:sz w:val="32"/>
          <w:szCs w:val="32"/>
          <w:lang w:val="en-US" w:eastAsia="zh-CN"/>
        </w:rPr>
        <w:t>无其他需要说明的情况。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textAlignment w:val="auto"/>
        <w:rPr>
          <w:rFonts w:hint="default" w:ascii="Times New Roman" w:hAnsi="Times New Roman" w:cs="Times New Roman"/>
          <w:i w:val="0"/>
          <w:iCs w:val="0"/>
          <w:caps w:val="0"/>
          <w:color w:val="000000"/>
          <w:spacing w:val="0"/>
          <w:sz w:val="24"/>
          <w:szCs w:val="24"/>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b/>
          <w:bCs/>
          <w:i w:val="0"/>
          <w:iCs w:val="0"/>
          <w:caps w:val="0"/>
          <w:color w:val="000000"/>
          <w:spacing w:val="0"/>
          <w:sz w:val="32"/>
          <w:szCs w:val="32"/>
          <w:shd w:val="clear" w:fill="FFFFFF"/>
        </w:rPr>
      </w:pPr>
      <w:r>
        <w:rPr>
          <w:rFonts w:hint="default" w:ascii="仿宋_GB2312" w:eastAsia="仿宋_GB2312" w:cs="仿宋_GB2312"/>
          <w:b/>
          <w:bCs/>
          <w:i w:val="0"/>
          <w:iCs w:val="0"/>
          <w:caps w:val="0"/>
          <w:color w:val="000000"/>
          <w:spacing w:val="0"/>
          <w:sz w:val="32"/>
          <w:szCs w:val="32"/>
          <w:shd w:val="clear" w:fill="FFFFFF"/>
        </w:rPr>
        <w:t>附件：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b/>
          <w:bCs/>
          <w:i w:val="0"/>
          <w:iCs w:val="0"/>
          <w:caps w:val="0"/>
          <w:color w:val="000000"/>
          <w:spacing w:val="0"/>
          <w:sz w:val="32"/>
          <w:szCs w:val="32"/>
          <w:shd w:val="clear" w:fill="FFFFFF"/>
        </w:rPr>
      </w:pPr>
      <w:r>
        <w:rPr>
          <w:rFonts w:hint="eastAsia" w:ascii="仿宋_GB2312" w:eastAsia="仿宋_GB2312" w:cs="仿宋_GB2312"/>
          <w:b/>
          <w:bCs/>
          <w:i w:val="0"/>
          <w:iCs w:val="0"/>
          <w:caps w:val="0"/>
          <w:color w:val="000000"/>
          <w:spacing w:val="0"/>
          <w:sz w:val="32"/>
          <w:szCs w:val="32"/>
          <w:shd w:val="clear" w:fill="FFFFFF"/>
          <w:lang w:val="en-US" w:eastAsia="zh-CN"/>
        </w:rPr>
        <w:t>1.</w:t>
      </w:r>
      <w:r>
        <w:rPr>
          <w:rFonts w:hint="default" w:ascii="仿宋_GB2312" w:eastAsia="仿宋_GB2312" w:cs="仿宋_GB2312"/>
          <w:b/>
          <w:bCs/>
          <w:i w:val="0"/>
          <w:iCs w:val="0"/>
          <w:caps w:val="0"/>
          <w:color w:val="000000"/>
          <w:spacing w:val="0"/>
          <w:sz w:val="32"/>
          <w:szCs w:val="32"/>
          <w:shd w:val="clear" w:fill="FFFFFF"/>
        </w:rPr>
        <w:t>部门整体支出绩效评价基础数据表</w:t>
      </w:r>
      <w:r>
        <w:rPr>
          <w:rFonts w:hint="eastAsia" w:ascii="仿宋_GB2312" w:eastAsia="仿宋_GB2312" w:cs="仿宋_GB2312"/>
          <w:b/>
          <w:bCs/>
          <w:i w:val="0"/>
          <w:iCs w:val="0"/>
          <w:caps w:val="0"/>
          <w:color w:val="000000"/>
          <w:spacing w:val="0"/>
          <w:sz w:val="32"/>
          <w:szCs w:val="32"/>
          <w:shd w:val="clear" w:fill="FFFFFF"/>
          <w:lang w:val="en-US" w:eastAsia="zh-CN"/>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b/>
          <w:bCs/>
          <w:i w:val="0"/>
          <w:iCs w:val="0"/>
          <w:caps w:val="0"/>
          <w:color w:val="000000"/>
          <w:spacing w:val="0"/>
          <w:sz w:val="32"/>
          <w:szCs w:val="32"/>
          <w:shd w:val="clear" w:fill="FFFFFF"/>
        </w:rPr>
      </w:pPr>
      <w:r>
        <w:rPr>
          <w:rFonts w:hint="eastAsia" w:ascii="仿宋_GB2312" w:eastAsia="仿宋_GB2312" w:cs="仿宋_GB2312"/>
          <w:b/>
          <w:bCs/>
          <w:i w:val="0"/>
          <w:iCs w:val="0"/>
          <w:caps w:val="0"/>
          <w:color w:val="000000"/>
          <w:spacing w:val="0"/>
          <w:sz w:val="32"/>
          <w:szCs w:val="32"/>
          <w:shd w:val="clear" w:fill="FFFFFF"/>
          <w:lang w:val="en-US" w:eastAsia="zh-CN"/>
        </w:rPr>
        <w:t>2.</w:t>
      </w:r>
      <w:r>
        <w:rPr>
          <w:rFonts w:hint="default" w:ascii="仿宋_GB2312" w:eastAsia="仿宋_GB2312" w:cs="仿宋_GB2312"/>
          <w:b/>
          <w:bCs/>
          <w:i w:val="0"/>
          <w:iCs w:val="0"/>
          <w:caps w:val="0"/>
          <w:color w:val="000000"/>
          <w:spacing w:val="0"/>
          <w:sz w:val="32"/>
          <w:szCs w:val="32"/>
          <w:shd w:val="clear" w:fill="FFFFFF"/>
        </w:rPr>
        <w:t>部门整体支出绩效自评表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eastAsia" w:ascii="仿宋" w:hAnsi="仿宋" w:eastAsia="仿宋" w:cs="仿宋"/>
          <w:b/>
          <w:bCs/>
          <w:sz w:val="30"/>
          <w:szCs w:val="30"/>
          <w:lang w:val="en-US" w:eastAsia="zh-CN"/>
        </w:rPr>
      </w:pPr>
      <w:r>
        <w:rPr>
          <w:rFonts w:hint="eastAsia" w:ascii="仿宋_GB2312" w:eastAsia="仿宋_GB2312" w:cs="仿宋_GB2312"/>
          <w:b/>
          <w:bCs/>
          <w:i w:val="0"/>
          <w:iCs w:val="0"/>
          <w:caps w:val="0"/>
          <w:color w:val="000000"/>
          <w:spacing w:val="0"/>
          <w:sz w:val="32"/>
          <w:szCs w:val="32"/>
          <w:shd w:val="clear" w:fill="FFFFFF"/>
          <w:lang w:val="en-US" w:eastAsia="zh-CN"/>
        </w:rPr>
        <w:t>3</w:t>
      </w:r>
      <w:r>
        <w:rPr>
          <w:rFonts w:hint="eastAsia" w:ascii="仿宋_GB2312" w:cs="仿宋_GB2312"/>
          <w:b/>
          <w:bCs/>
          <w:i w:val="0"/>
          <w:iCs w:val="0"/>
          <w:caps w:val="0"/>
          <w:color w:val="000000"/>
          <w:spacing w:val="0"/>
          <w:sz w:val="32"/>
          <w:szCs w:val="32"/>
          <w:shd w:val="clear" w:fill="FFFFFF"/>
          <w:lang w:val="en-US" w:eastAsia="zh-CN"/>
        </w:rPr>
        <w:t>.</w:t>
      </w:r>
      <w:r>
        <w:rPr>
          <w:rFonts w:hint="eastAsia" w:ascii="仿宋_GB2312" w:eastAsia="仿宋_GB2312" w:cs="仿宋_GB2312"/>
          <w:b/>
          <w:bCs/>
          <w:i w:val="0"/>
          <w:iCs w:val="0"/>
          <w:caps w:val="0"/>
          <w:color w:val="000000"/>
          <w:spacing w:val="0"/>
          <w:sz w:val="32"/>
          <w:szCs w:val="32"/>
          <w:shd w:val="clear" w:fill="FFFFFF"/>
          <w:lang w:val="en-US" w:eastAsia="zh-CN"/>
        </w:rPr>
        <w:t>项目支出绩效自评表</w:t>
      </w:r>
    </w:p>
    <w:sectPr>
      <w:pgSz w:w="11906" w:h="16838"/>
      <w:pgMar w:top="1440" w:right="1134" w:bottom="1440"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7BDD45"/>
    <w:multiLevelType w:val="singleLevel"/>
    <w:tmpl w:val="A67BDD45"/>
    <w:lvl w:ilvl="0" w:tentative="0">
      <w:start w:val="2"/>
      <w:numFmt w:val="chineseCounting"/>
      <w:suff w:val="nothing"/>
      <w:lvlText w:val="（%1）"/>
      <w:lvlJc w:val="left"/>
      <w:rPr>
        <w:rFonts w:hint="eastAsia"/>
      </w:rPr>
    </w:lvl>
  </w:abstractNum>
  <w:abstractNum w:abstractNumId="1">
    <w:nsid w:val="312060B7"/>
    <w:multiLevelType w:val="singleLevel"/>
    <w:tmpl w:val="312060B7"/>
    <w:lvl w:ilvl="0" w:tentative="0">
      <w:start w:val="3"/>
      <w:numFmt w:val="chineseCounting"/>
      <w:suff w:val="nothing"/>
      <w:lvlText w:val="%1、"/>
      <w:lvlJc w:val="left"/>
      <w:rPr>
        <w:rFonts w:hint="eastAsia"/>
      </w:rPr>
    </w:lvl>
  </w:abstractNum>
  <w:abstractNum w:abstractNumId="2">
    <w:nsid w:val="5A6DDC30"/>
    <w:multiLevelType w:val="singleLevel"/>
    <w:tmpl w:val="5A6DDC30"/>
    <w:lvl w:ilvl="0" w:tentative="0">
      <w:start w:val="8"/>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xZjMyOGYwNjk3ODA0YzVjYTIwNmViNWMxNTA0NDkifQ=="/>
    <w:docVar w:name="KSO_WPS_MARK_KEY" w:val="2cad2da4-8c74-4208-b950-09c4ddb6f378"/>
  </w:docVars>
  <w:rsids>
    <w:rsidRoot w:val="00000000"/>
    <w:rsid w:val="07FB762E"/>
    <w:rsid w:val="0E3719C0"/>
    <w:rsid w:val="0F2E2C42"/>
    <w:rsid w:val="1EA33F65"/>
    <w:rsid w:val="269E5DD8"/>
    <w:rsid w:val="35243365"/>
    <w:rsid w:val="3E531B03"/>
    <w:rsid w:val="4B72396B"/>
    <w:rsid w:val="4EAE786B"/>
    <w:rsid w:val="6D6C0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28"/>
      <w:szCs w:val="28"/>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ind w:left="420" w:leftChars="200"/>
    </w:pPr>
  </w:style>
  <w:style w:type="paragraph" w:styleId="4">
    <w:name w:val="Normal Indent"/>
    <w:basedOn w:val="1"/>
    <w:qFormat/>
    <w:uiPriority w:val="0"/>
    <w:pPr>
      <w:ind w:firstLine="420" w:firstLineChars="200"/>
    </w:pPr>
    <w:rPr>
      <w:rFonts w:eastAsia="仿宋"/>
      <w:sz w:val="32"/>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22"/>
    <w:rPr>
      <w:b/>
      <w:bCs/>
    </w:rPr>
  </w:style>
  <w:style w:type="paragraph" w:customStyle="1" w:styleId="9">
    <w:name w:val="List Paragraph"/>
    <w:basedOn w:val="1"/>
    <w:qFormat/>
    <w:uiPriority w:val="99"/>
    <w:pPr>
      <w:ind w:firstLine="420" w:firstLineChars="200"/>
    </w:pPr>
    <w:rPr>
      <w:rFonts w:ascii="Times New Roman" w:hAnsi="Times New Roman"/>
      <w:szCs w:val="24"/>
    </w:rPr>
  </w:style>
  <w:style w:type="paragraph" w:customStyle="1" w:styleId="10">
    <w:name w:val="Default"/>
    <w:basedOn w:val="1"/>
    <w:qFormat/>
    <w:uiPriority w:val="0"/>
    <w:pPr>
      <w:autoSpaceDE w:val="0"/>
      <w:autoSpaceDN w:val="0"/>
      <w:adjustRightInd w:val="0"/>
      <w:jc w:val="left"/>
    </w:pPr>
    <w:rPr>
      <w:rFonts w:ascii="黑体" w:hAnsi="Calibri" w:eastAsia="黑体" w:cs="宋体"/>
      <w:color w:val="000000"/>
      <w:kern w:val="0"/>
      <w:sz w:val="24"/>
    </w:rPr>
  </w:style>
  <w:style w:type="paragraph" w:customStyle="1" w:styleId="11">
    <w:name w:val="p0"/>
    <w:basedOn w:val="1"/>
    <w:qFormat/>
    <w:uiPriority w:val="0"/>
    <w:pPr>
      <w:adjustRightInd/>
      <w:snapToGrid/>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1867</Words>
  <Characters>2118</Characters>
  <Lines>0</Lines>
  <Paragraphs>0</Paragraphs>
  <TotalTime>46</TotalTime>
  <ScaleCrop>false</ScaleCrop>
  <LinksUpToDate>false</LinksUpToDate>
  <CharactersWithSpaces>2128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2021-09-17T07:11:00Z</dcterms:created>
  <dc:creator>Administrator</dc:creator>
  <cp:lastModifiedBy>Administrator</cp:lastModifiedBy>
  <dcterms:modified xsi:type="dcterms:W3CDTF">2024-06-04T02:04:05Z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D421C5103FBC4EE9A4A9824C036B89C3</vt:lpwstr>
  </property>
</Properties>
</file>