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3</w:t>
      </w:r>
    </w:p>
    <w:p>
      <w:pPr>
        <w:widowControl/>
        <w:jc w:val="center"/>
        <w:textAlignment w:val="center"/>
        <w:rPr>
          <w:rFonts w:ascii="宋体" w:hAnsi="宋体" w:eastAsia="黑体" w:cs="黑体"/>
          <w:sz w:val="32"/>
          <w:szCs w:val="32"/>
        </w:rPr>
      </w:pPr>
      <w:r>
        <w:rPr>
          <w:rStyle w:val="9"/>
          <w:rFonts w:hint="eastAsia" w:ascii="???????" w:hAnsi="???????"/>
          <w:sz w:val="32"/>
          <w:szCs w:val="32"/>
        </w:rPr>
        <w:t>城步苗族自治县</w:t>
      </w:r>
      <w:r>
        <w:rPr>
          <w:rStyle w:val="9"/>
          <w:rFonts w:ascii="宋体"/>
          <w:sz w:val="32"/>
          <w:szCs w:val="32"/>
        </w:rPr>
        <w:t>2021</w:t>
      </w:r>
      <w:r>
        <w:rPr>
          <w:rStyle w:val="9"/>
          <w:rFonts w:hint="eastAsia" w:ascii="???????" w:hAnsi="???????"/>
          <w:sz w:val="32"/>
          <w:szCs w:val="32"/>
        </w:rPr>
        <w:t>年度公开招聘教师考试方式及内容</w:t>
      </w:r>
    </w:p>
    <w:tbl>
      <w:tblPr>
        <w:tblStyle w:val="5"/>
        <w:tblW w:w="8858" w:type="dxa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114"/>
        <w:gridCol w:w="1227"/>
        <w:gridCol w:w="1260"/>
        <w:gridCol w:w="3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序号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招聘岗位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计划</w:t>
            </w:r>
          </w:p>
        </w:tc>
        <w:tc>
          <w:tcPr>
            <w:tcW w:w="4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面</w:t>
            </w:r>
            <w:r>
              <w:rPr>
                <w:rFonts w:ascii="宋体" w:hAnsi="宋体" w:eastAsia="黑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黑体"/>
                <w:kern w:val="0"/>
                <w:sz w:val="24"/>
              </w:rPr>
              <w:t>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黑体"/>
                <w:sz w:val="24"/>
              </w:rPr>
            </w:pPr>
          </w:p>
        </w:tc>
        <w:tc>
          <w:tcPr>
            <w:tcW w:w="122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方</w:t>
            </w:r>
            <w:r>
              <w:rPr>
                <w:rFonts w:ascii="宋体" w:hAnsi="宋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黑体"/>
                <w:kern w:val="0"/>
                <w:sz w:val="24"/>
              </w:rPr>
              <w:t>式</w:t>
            </w:r>
          </w:p>
        </w:tc>
        <w:tc>
          <w:tcPr>
            <w:tcW w:w="3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面试内容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高中英语、政治、数学、物理、生物、地理、历史、语文、化学、信息技术教师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51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微型课</w:t>
            </w:r>
          </w:p>
        </w:tc>
        <w:tc>
          <w:tcPr>
            <w:tcW w:w="3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高中相关学科教材内容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职中语文、数学英语电子商务、电子电工、计算机教师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微型课</w:t>
            </w:r>
          </w:p>
        </w:tc>
        <w:tc>
          <w:tcPr>
            <w:tcW w:w="3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职中相关学科教材内容知识。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高中、职中美术、体育、音乐学科教师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微型课和技能测试</w:t>
            </w:r>
          </w:p>
        </w:tc>
        <w:tc>
          <w:tcPr>
            <w:tcW w:w="3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音乐技能测试器乐、声乐或舞蹈任选一项；美术技能测试速写；体育技能测试体操类或球类任选一项（音乐、体育、美术学科技能操作所需工具材料自备）</w:t>
            </w:r>
          </w:p>
        </w:tc>
      </w:tr>
    </w:tbl>
    <w:p>
      <w:pPr>
        <w:rPr>
          <w:rFonts w:ascii="Times New Roman" w:hAnsi="Times New Roman"/>
          <w:szCs w:val="21"/>
        </w:rPr>
      </w:pPr>
      <w: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22FF"/>
    <w:rsid w:val="11F814B3"/>
    <w:rsid w:val="15544446"/>
    <w:rsid w:val="22CD07B5"/>
    <w:rsid w:val="31F522FF"/>
    <w:rsid w:val="3497420F"/>
    <w:rsid w:val="3B61266E"/>
    <w:rsid w:val="3DC56372"/>
    <w:rsid w:val="4D88688A"/>
    <w:rsid w:val="513A2C85"/>
    <w:rsid w:val="60B45467"/>
    <w:rsid w:val="667842BA"/>
    <w:rsid w:val="68502AE9"/>
    <w:rsid w:val="6B9942E1"/>
    <w:rsid w:val="70516CBB"/>
    <w:rsid w:val="7102495E"/>
    <w:rsid w:val="7577785D"/>
    <w:rsid w:val="7CA20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before="50" w:beforeLines="50" w:beforeAutospacing="0" w:after="50" w:afterLines="5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next w:val="1"/>
    <w:semiHidden/>
    <w:unhideWhenUsed/>
    <w:qFormat/>
    <w:uiPriority w:val="0"/>
    <w:pPr>
      <w:keepNext/>
      <w:widowControl w:val="0"/>
      <w:spacing w:line="60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sz w:val="32"/>
      <w:szCs w:val="21"/>
      <w:lang w:val="en-US" w:eastAsia="zh-CN" w:bidi="ar-SA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rFonts w:ascii="Times New Roman" w:hAnsi="Times New Roman" w:eastAsia="宋体" w:cs="Times New Roman"/>
      <w:w w:val="50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  <w:b/>
      <w:sz w:val="32"/>
    </w:rPr>
  </w:style>
  <w:style w:type="character" w:customStyle="1" w:styleId="9">
    <w:name w:val="16"/>
    <w:basedOn w:val="6"/>
    <w:qFormat/>
    <w:uiPriority w:val="99"/>
    <w:rPr>
      <w:rFonts w:ascii="黑体" w:hAnsi="宋体" w:eastAsia="黑体" w:cs="Times New Roman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2021-05-17T07:59:00Z</dcterms:created>
  <dc:creator>覃小珍</dc:creator>
  <cp:lastModifiedBy>覃小珍</cp:lastModifiedBy>
  <dcterms:modified xsi:type="dcterms:W3CDTF">2021-05-17T08:19:07Z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C7BA3BC1EC0545D99A328556285CF76D</vt:lpwstr>
  </property>
</Properties>
</file>