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A6" w:rsidRDefault="003051A6" w:rsidP="003051A6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邵阳市省级环保督察反馈问题第</w:t>
      </w:r>
      <w:r w:rsidR="00341504">
        <w:rPr>
          <w:rFonts w:ascii="方正小标宋简体" w:eastAsia="方正小标宋简体" w:hAnsi="方正小标宋简体" w:cs="方正小标宋简体" w:hint="eastAsia"/>
          <w:sz w:val="44"/>
          <w:szCs w:val="44"/>
        </w:rPr>
        <w:t>15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项整改情况公示</w:t>
      </w:r>
    </w:p>
    <w:p w:rsidR="003051A6" w:rsidRDefault="003051A6" w:rsidP="003051A6"/>
    <w:p w:rsidR="003051A6" w:rsidRDefault="003051A6" w:rsidP="003051A6">
      <w:pPr>
        <w:spacing w:line="720" w:lineRule="exact"/>
        <w:ind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根据《中共邵阳市委办公室 邵阳市人民政府办公室关于印发&lt;邵阳市贯彻落实湖南省第二环境保护督察组反馈意见整改方案&gt;的通知》（邵市办字〔2018〕52号）</w:t>
      </w:r>
      <w:r>
        <w:rPr>
          <w:rFonts w:ascii="仿宋_GB2312" w:eastAsia="仿宋_GB2312" w:hAnsi="仿宋" w:hint="eastAsia"/>
          <w:bCs/>
          <w:sz w:val="32"/>
          <w:szCs w:val="32"/>
        </w:rPr>
        <w:t>要求，我县承办的省级环保督察反馈问题第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15</w:t>
      </w:r>
      <w:r>
        <w:rPr>
          <w:rFonts w:ascii="仿宋_GB2312" w:eastAsia="仿宋_GB2312" w:hAnsi="仿宋" w:hint="eastAsia"/>
          <w:bCs/>
          <w:sz w:val="32"/>
          <w:szCs w:val="32"/>
        </w:rPr>
        <w:t>项整改情况公示如下：</w:t>
      </w:r>
    </w:p>
    <w:tbl>
      <w:tblPr>
        <w:tblStyle w:val="a3"/>
        <w:tblW w:w="8522" w:type="dxa"/>
        <w:tblLayout w:type="fixed"/>
        <w:tblLook w:val="04A0"/>
      </w:tblPr>
      <w:tblGrid>
        <w:gridCol w:w="2131"/>
        <w:gridCol w:w="6391"/>
      </w:tblGrid>
      <w:tr w:rsidR="003051A6" w:rsidTr="007E14EF">
        <w:trPr>
          <w:trHeight w:val="1205"/>
        </w:trPr>
        <w:tc>
          <w:tcPr>
            <w:tcW w:w="2131" w:type="dxa"/>
          </w:tcPr>
          <w:p w:rsidR="003051A6" w:rsidRDefault="003051A6" w:rsidP="007E14EF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整改任务</w:t>
            </w:r>
          </w:p>
        </w:tc>
        <w:tc>
          <w:tcPr>
            <w:tcW w:w="6391" w:type="dxa"/>
          </w:tcPr>
          <w:p w:rsidR="003051A6" w:rsidRDefault="00341504" w:rsidP="007E14EF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全市352座加油站的地下油罐未全部完成改造</w:t>
            </w:r>
          </w:p>
        </w:tc>
      </w:tr>
      <w:tr w:rsidR="003051A6" w:rsidTr="007E14EF">
        <w:trPr>
          <w:trHeight w:val="1295"/>
        </w:trPr>
        <w:tc>
          <w:tcPr>
            <w:tcW w:w="2131" w:type="dxa"/>
          </w:tcPr>
          <w:p w:rsidR="003051A6" w:rsidRDefault="003051A6" w:rsidP="007E14EF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整改目标</w:t>
            </w:r>
          </w:p>
        </w:tc>
        <w:tc>
          <w:tcPr>
            <w:tcW w:w="6391" w:type="dxa"/>
          </w:tcPr>
          <w:p w:rsidR="003051A6" w:rsidRDefault="00341504" w:rsidP="00341504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</w:rPr>
              <w:t>完成全市352座加油站地下油罐改造</w:t>
            </w:r>
          </w:p>
        </w:tc>
      </w:tr>
      <w:tr w:rsidR="003051A6" w:rsidTr="007E14EF">
        <w:trPr>
          <w:trHeight w:val="1280"/>
        </w:trPr>
        <w:tc>
          <w:tcPr>
            <w:tcW w:w="2131" w:type="dxa"/>
          </w:tcPr>
          <w:p w:rsidR="003051A6" w:rsidRDefault="003051A6" w:rsidP="007E14EF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整改措施</w:t>
            </w:r>
          </w:p>
        </w:tc>
        <w:tc>
          <w:tcPr>
            <w:tcW w:w="6391" w:type="dxa"/>
          </w:tcPr>
          <w:p w:rsidR="003051A6" w:rsidRDefault="00341504" w:rsidP="007E14EF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督促未完成地下油罐改造的加油站加快工作进度。不能如期完成改造任务的一律停产整治，完成改造并通过验收后方可重新投入运营。</w:t>
            </w:r>
          </w:p>
        </w:tc>
      </w:tr>
      <w:tr w:rsidR="003051A6" w:rsidTr="007E14EF">
        <w:trPr>
          <w:trHeight w:val="1410"/>
        </w:trPr>
        <w:tc>
          <w:tcPr>
            <w:tcW w:w="2131" w:type="dxa"/>
          </w:tcPr>
          <w:p w:rsidR="003051A6" w:rsidRDefault="003051A6" w:rsidP="007E14EF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整改成效</w:t>
            </w:r>
          </w:p>
        </w:tc>
        <w:tc>
          <w:tcPr>
            <w:tcW w:w="6391" w:type="dxa"/>
          </w:tcPr>
          <w:p w:rsidR="003051A6" w:rsidRDefault="00341504" w:rsidP="00341504">
            <w:pPr>
              <w:spacing w:line="720" w:lineRule="exact"/>
              <w:rPr>
                <w:rFonts w:ascii="仿宋_GB2312" w:eastAsia="仿宋_GB2312" w:hAnsi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32"/>
                <w:szCs w:val="32"/>
              </w:rPr>
              <w:t>全县15家加油站完成地下油罐改造。</w:t>
            </w:r>
          </w:p>
        </w:tc>
      </w:tr>
    </w:tbl>
    <w:p w:rsidR="003051A6" w:rsidRDefault="003051A6" w:rsidP="003051A6">
      <w:pPr>
        <w:spacing w:line="720" w:lineRule="exact"/>
        <w:ind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如果对该问题整改公示情况有异议，请在公示期间向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城步苗族自治</w:t>
      </w:r>
      <w:r>
        <w:rPr>
          <w:rFonts w:ascii="仿宋_GB2312" w:eastAsia="仿宋_GB2312" w:hAnsi="仿宋" w:hint="eastAsia"/>
          <w:bCs/>
          <w:sz w:val="32"/>
          <w:szCs w:val="32"/>
        </w:rPr>
        <w:t>县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商务局</w:t>
      </w:r>
      <w:r>
        <w:rPr>
          <w:rFonts w:ascii="仿宋_GB2312" w:eastAsia="仿宋_GB2312" w:hAnsi="仿宋" w:hint="eastAsia"/>
          <w:bCs/>
          <w:sz w:val="32"/>
          <w:szCs w:val="32"/>
        </w:rPr>
        <w:t>办公室反映。</w:t>
      </w:r>
    </w:p>
    <w:p w:rsidR="003051A6" w:rsidRDefault="003051A6" w:rsidP="003051A6">
      <w:pPr>
        <w:spacing w:line="720" w:lineRule="exact"/>
        <w:ind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公示时间：2019年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6</w:t>
      </w:r>
      <w:r>
        <w:rPr>
          <w:rFonts w:ascii="仿宋_GB2312" w:eastAsia="仿宋_GB2312" w:hAnsi="仿宋" w:hint="eastAsia"/>
          <w:bCs/>
          <w:sz w:val="32"/>
          <w:szCs w:val="32"/>
        </w:rPr>
        <w:t>月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25</w:t>
      </w:r>
      <w:r>
        <w:rPr>
          <w:rFonts w:ascii="仿宋_GB2312" w:eastAsia="仿宋_GB2312" w:hAnsi="仿宋" w:hint="eastAsia"/>
          <w:bCs/>
          <w:sz w:val="32"/>
          <w:szCs w:val="32"/>
        </w:rPr>
        <w:t>日-2019年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6</w:t>
      </w:r>
      <w:r>
        <w:rPr>
          <w:rFonts w:ascii="仿宋_GB2312" w:eastAsia="仿宋_GB2312" w:hAnsi="仿宋" w:hint="eastAsia"/>
          <w:bCs/>
          <w:sz w:val="32"/>
          <w:szCs w:val="32"/>
        </w:rPr>
        <w:t>月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26</w:t>
      </w:r>
      <w:r>
        <w:rPr>
          <w:rFonts w:ascii="仿宋_GB2312" w:eastAsia="仿宋_GB2312" w:hAnsi="仿宋" w:hint="eastAsia"/>
          <w:bCs/>
          <w:sz w:val="32"/>
          <w:szCs w:val="32"/>
        </w:rPr>
        <w:t>日</w:t>
      </w:r>
    </w:p>
    <w:p w:rsidR="00341504" w:rsidRDefault="003051A6" w:rsidP="003051A6">
      <w:pPr>
        <w:spacing w:line="720" w:lineRule="exact"/>
        <w:ind w:firstLine="640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受理部门：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城步苗族自治县商务局</w:t>
      </w:r>
    </w:p>
    <w:p w:rsidR="003051A6" w:rsidRDefault="003051A6" w:rsidP="003051A6">
      <w:pPr>
        <w:spacing w:line="720" w:lineRule="exact"/>
        <w:ind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联系地址：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城步苗族自治县商务局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   </w:t>
      </w:r>
    </w:p>
    <w:p w:rsidR="003051A6" w:rsidRDefault="003051A6" w:rsidP="003051A6">
      <w:pPr>
        <w:spacing w:line="720" w:lineRule="exact"/>
        <w:ind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联系电话：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0739-7364480</w:t>
      </w:r>
      <w:r w:rsidR="00341504">
        <w:rPr>
          <w:rFonts w:ascii="仿宋_GB2312" w:eastAsia="仿宋_GB2312" w:hAnsi="仿宋"/>
          <w:bCs/>
          <w:sz w:val="32"/>
          <w:szCs w:val="32"/>
        </w:rPr>
        <w:t xml:space="preserve"> </w:t>
      </w:r>
    </w:p>
    <w:p w:rsidR="003051A6" w:rsidRDefault="003051A6" w:rsidP="003051A6">
      <w:pPr>
        <w:spacing w:line="720" w:lineRule="exact"/>
        <w:ind w:firstLine="640"/>
        <w:jc w:val="right"/>
        <w:rPr>
          <w:rFonts w:ascii="仿宋_GB2312" w:eastAsia="仿宋_GB2312" w:hAnsi="仿宋"/>
          <w:bCs/>
          <w:sz w:val="32"/>
          <w:szCs w:val="32"/>
        </w:rPr>
      </w:pPr>
    </w:p>
    <w:p w:rsidR="003051A6" w:rsidRDefault="003051A6" w:rsidP="003051A6">
      <w:pPr>
        <w:spacing w:line="720" w:lineRule="exact"/>
        <w:ind w:firstLine="640"/>
        <w:jc w:val="right"/>
        <w:rPr>
          <w:rFonts w:ascii="仿宋_GB2312" w:eastAsia="仿宋_GB2312" w:hAnsi="仿宋"/>
          <w:bCs/>
          <w:sz w:val="32"/>
          <w:szCs w:val="32"/>
        </w:rPr>
      </w:pPr>
    </w:p>
    <w:p w:rsidR="003051A6" w:rsidRDefault="00341504" w:rsidP="003051A6">
      <w:pPr>
        <w:spacing w:line="720" w:lineRule="exact"/>
        <w:ind w:firstLine="640"/>
        <w:jc w:val="righ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城步苗族自治县</w:t>
      </w:r>
      <w:r w:rsidR="003051A6">
        <w:rPr>
          <w:rFonts w:ascii="仿宋_GB2312" w:eastAsia="仿宋_GB2312" w:hAnsi="仿宋" w:hint="eastAsia"/>
          <w:bCs/>
          <w:sz w:val="32"/>
          <w:szCs w:val="32"/>
        </w:rPr>
        <w:t>人民政府</w:t>
      </w:r>
    </w:p>
    <w:p w:rsidR="003051A6" w:rsidRDefault="003051A6" w:rsidP="00341504">
      <w:pPr>
        <w:wordWrap w:val="0"/>
        <w:spacing w:line="720" w:lineRule="exact"/>
        <w:ind w:right="320" w:firstLine="640"/>
        <w:jc w:val="righ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2019年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6</w:t>
      </w:r>
      <w:r>
        <w:rPr>
          <w:rFonts w:ascii="仿宋_GB2312" w:eastAsia="仿宋_GB2312" w:hAnsi="仿宋" w:hint="eastAsia"/>
          <w:bCs/>
          <w:sz w:val="32"/>
          <w:szCs w:val="32"/>
        </w:rPr>
        <w:t>月</w:t>
      </w:r>
      <w:r w:rsidR="00341504">
        <w:rPr>
          <w:rFonts w:ascii="仿宋_GB2312" w:eastAsia="仿宋_GB2312" w:hAnsi="仿宋" w:hint="eastAsia"/>
          <w:bCs/>
          <w:sz w:val="32"/>
          <w:szCs w:val="32"/>
        </w:rPr>
        <w:t>25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日 </w:t>
      </w:r>
    </w:p>
    <w:p w:rsidR="00AF4DF2" w:rsidRDefault="00AF4DF2" w:rsidP="00AF4DF2">
      <w:pPr>
        <w:spacing w:line="720" w:lineRule="exact"/>
        <w:ind w:firstLine="640"/>
        <w:jc w:val="right"/>
        <w:rPr>
          <w:rFonts w:ascii="仿宋_GB2312" w:eastAsia="仿宋_GB2312" w:hAnsi="仿宋"/>
          <w:bCs/>
          <w:sz w:val="32"/>
          <w:szCs w:val="32"/>
        </w:rPr>
      </w:pPr>
    </w:p>
    <w:p w:rsidR="003051A6" w:rsidRDefault="003051A6" w:rsidP="003051A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051A6" w:rsidSect="00D6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D9" w:rsidRDefault="00F558D9" w:rsidP="002C6EC9">
      <w:r>
        <w:separator/>
      </w:r>
    </w:p>
  </w:endnote>
  <w:endnote w:type="continuationSeparator" w:id="1">
    <w:p w:rsidR="00F558D9" w:rsidRDefault="00F558D9" w:rsidP="002C6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D9" w:rsidRDefault="00F558D9" w:rsidP="002C6EC9">
      <w:r>
        <w:separator/>
      </w:r>
    </w:p>
  </w:footnote>
  <w:footnote w:type="continuationSeparator" w:id="1">
    <w:p w:rsidR="00F558D9" w:rsidRDefault="00F558D9" w:rsidP="002C6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1A6"/>
    <w:rsid w:val="00074AA4"/>
    <w:rsid w:val="001A3228"/>
    <w:rsid w:val="002C6EC9"/>
    <w:rsid w:val="003051A6"/>
    <w:rsid w:val="00341504"/>
    <w:rsid w:val="004D3506"/>
    <w:rsid w:val="00573DCE"/>
    <w:rsid w:val="0099674D"/>
    <w:rsid w:val="00AF4DF2"/>
    <w:rsid w:val="00C05447"/>
    <w:rsid w:val="00CE2257"/>
    <w:rsid w:val="00D675D6"/>
    <w:rsid w:val="00F5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051A6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6E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6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6E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微软用户</cp:lastModifiedBy>
  <cp:revision>5</cp:revision>
  <cp:lastPrinted>2019-06-20T07:49:00Z</cp:lastPrinted>
  <dcterms:created xsi:type="dcterms:W3CDTF">2019-06-20T07:43:00Z</dcterms:created>
  <dcterms:modified xsi:type="dcterms:W3CDTF">2019-06-25T01:55:00Z</dcterms:modified>
</cp:coreProperties>
</file>