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E7" w:rsidRDefault="008E28A1">
      <w:pPr>
        <w:jc w:val="center"/>
        <w:rPr>
          <w:rFonts w:ascii="黑体" w:eastAsia="黑体" w:hAnsi="黑体" w:cs="黑体"/>
          <w:bCs/>
          <w:sz w:val="32"/>
          <w:szCs w:val="32"/>
        </w:rPr>
      </w:pPr>
      <w:r>
        <w:rPr>
          <w:rFonts w:ascii="黑体" w:eastAsia="黑体" w:hAnsi="黑体" w:cs="黑体" w:hint="eastAsia"/>
          <w:bCs/>
          <w:sz w:val="32"/>
          <w:szCs w:val="32"/>
        </w:rPr>
        <w:t xml:space="preserve"> </w:t>
      </w:r>
    </w:p>
    <w:p w:rsidR="00A570E7" w:rsidRDefault="00A570E7">
      <w:pPr>
        <w:jc w:val="center"/>
        <w:rPr>
          <w:rFonts w:ascii="黑体" w:eastAsia="黑体" w:hAnsi="黑体" w:cs="黑体"/>
          <w:bCs/>
          <w:sz w:val="32"/>
          <w:szCs w:val="32"/>
        </w:rPr>
      </w:pPr>
    </w:p>
    <w:p w:rsidR="00A570E7" w:rsidRDefault="00A570E7">
      <w:pPr>
        <w:jc w:val="center"/>
        <w:rPr>
          <w:b/>
          <w:sz w:val="36"/>
          <w:szCs w:val="36"/>
        </w:rPr>
      </w:pPr>
    </w:p>
    <w:p w:rsidR="00A570E7" w:rsidRDefault="00A570E7">
      <w:pPr>
        <w:rPr>
          <w:b/>
          <w:sz w:val="36"/>
          <w:szCs w:val="36"/>
        </w:rPr>
      </w:pPr>
    </w:p>
    <w:p w:rsidR="00024ABA" w:rsidRDefault="00024ABA" w:rsidP="007249B7">
      <w:pPr>
        <w:spacing w:line="460" w:lineRule="exact"/>
        <w:rPr>
          <w:b/>
          <w:sz w:val="36"/>
          <w:szCs w:val="36"/>
        </w:rPr>
      </w:pPr>
    </w:p>
    <w:p w:rsidR="000A3FFD" w:rsidRDefault="000A3FFD" w:rsidP="007249B7">
      <w:pPr>
        <w:spacing w:line="460" w:lineRule="exact"/>
        <w:rPr>
          <w:b/>
          <w:sz w:val="36"/>
          <w:szCs w:val="36"/>
        </w:rPr>
      </w:pPr>
    </w:p>
    <w:p w:rsidR="00A570E7" w:rsidRDefault="008E28A1">
      <w:pPr>
        <w:jc w:val="center"/>
        <w:rPr>
          <w:rFonts w:ascii="仿宋" w:eastAsia="仿宋" w:hAnsi="仿宋" w:cs="仿宋"/>
          <w:bCs/>
          <w:sz w:val="32"/>
          <w:szCs w:val="32"/>
        </w:rPr>
      </w:pPr>
      <w:r>
        <w:rPr>
          <w:rFonts w:ascii="仿宋" w:eastAsia="仿宋" w:hAnsi="仿宋" w:cs="仿宋" w:hint="eastAsia"/>
          <w:bCs/>
          <w:sz w:val="32"/>
          <w:szCs w:val="32"/>
        </w:rPr>
        <w:t>城政办发〔2019〕</w:t>
      </w:r>
      <w:r w:rsidR="001512FC">
        <w:rPr>
          <w:rFonts w:ascii="仿宋" w:eastAsia="仿宋" w:hAnsi="仿宋" w:cs="仿宋" w:hint="eastAsia"/>
          <w:bCs/>
          <w:sz w:val="32"/>
          <w:szCs w:val="32"/>
        </w:rPr>
        <w:t>19</w:t>
      </w:r>
      <w:r>
        <w:rPr>
          <w:rFonts w:ascii="仿宋" w:eastAsia="仿宋" w:hAnsi="仿宋" w:cs="仿宋" w:hint="eastAsia"/>
          <w:bCs/>
          <w:sz w:val="32"/>
          <w:szCs w:val="32"/>
        </w:rPr>
        <w:t>号</w:t>
      </w:r>
    </w:p>
    <w:p w:rsidR="00A570E7" w:rsidRDefault="00A570E7">
      <w:pPr>
        <w:jc w:val="center"/>
        <w:rPr>
          <w:b/>
          <w:sz w:val="36"/>
          <w:szCs w:val="36"/>
        </w:rPr>
      </w:pPr>
    </w:p>
    <w:p w:rsidR="00A570E7" w:rsidRDefault="008E28A1">
      <w:pPr>
        <w:jc w:val="center"/>
        <w:rPr>
          <w:rFonts w:ascii="宋体" w:hAnsi="宋体" w:cs="宋体"/>
          <w:b/>
          <w:sz w:val="44"/>
          <w:szCs w:val="44"/>
        </w:rPr>
      </w:pPr>
      <w:r>
        <w:rPr>
          <w:rFonts w:ascii="宋体" w:hAnsi="宋体" w:cs="宋体" w:hint="eastAsia"/>
          <w:b/>
          <w:sz w:val="44"/>
          <w:szCs w:val="44"/>
        </w:rPr>
        <w:t xml:space="preserve">  城步苗族自治县人民政府办公室</w:t>
      </w:r>
    </w:p>
    <w:p w:rsidR="00C369E9" w:rsidRDefault="00AB137C" w:rsidP="00AB137C">
      <w:pPr>
        <w:jc w:val="center"/>
        <w:rPr>
          <w:rFonts w:ascii="宋体" w:hAnsi="宋体"/>
          <w:b/>
          <w:sz w:val="44"/>
          <w:szCs w:val="44"/>
        </w:rPr>
      </w:pPr>
      <w:r>
        <w:rPr>
          <w:rFonts w:ascii="宋体" w:hAnsi="宋体" w:hint="eastAsia"/>
          <w:b/>
          <w:sz w:val="44"/>
          <w:szCs w:val="44"/>
        </w:rPr>
        <w:t>关于</w:t>
      </w:r>
      <w:r w:rsidR="00C369E9">
        <w:rPr>
          <w:rFonts w:ascii="宋体" w:hAnsi="宋体" w:hint="eastAsia"/>
          <w:b/>
          <w:sz w:val="44"/>
          <w:szCs w:val="44"/>
        </w:rPr>
        <w:t>印发《</w:t>
      </w:r>
      <w:r>
        <w:rPr>
          <w:rFonts w:ascii="宋体" w:hAnsi="宋体" w:hint="eastAsia"/>
          <w:b/>
          <w:sz w:val="44"/>
          <w:szCs w:val="44"/>
        </w:rPr>
        <w:t>城步苗族自治县“一件事一次办”改革工作实施方案</w:t>
      </w:r>
      <w:r w:rsidR="00C369E9">
        <w:rPr>
          <w:rFonts w:ascii="宋体" w:hAnsi="宋体" w:hint="eastAsia"/>
          <w:b/>
          <w:sz w:val="44"/>
          <w:szCs w:val="44"/>
        </w:rPr>
        <w:t>》的通知</w:t>
      </w:r>
    </w:p>
    <w:p w:rsidR="00C369E9" w:rsidRDefault="00C369E9" w:rsidP="00C369E9">
      <w:pPr>
        <w:jc w:val="center"/>
        <w:rPr>
          <w:rFonts w:ascii="宋体" w:hAnsi="宋体"/>
          <w:b/>
          <w:sz w:val="18"/>
          <w:szCs w:val="18"/>
        </w:rPr>
      </w:pPr>
    </w:p>
    <w:p w:rsidR="00C369E9" w:rsidRDefault="00C369E9" w:rsidP="00C369E9">
      <w:pPr>
        <w:rPr>
          <w:rFonts w:ascii="仿宋" w:eastAsia="仿宋" w:hAnsi="仿宋"/>
          <w:sz w:val="32"/>
          <w:szCs w:val="32"/>
        </w:rPr>
      </w:pPr>
    </w:p>
    <w:p w:rsidR="00C369E9" w:rsidRDefault="00C632C3" w:rsidP="00C369E9">
      <w:pPr>
        <w:rPr>
          <w:rFonts w:ascii="仿宋" w:eastAsia="仿宋" w:hAnsi="仿宋"/>
          <w:sz w:val="32"/>
          <w:szCs w:val="32"/>
        </w:rPr>
      </w:pPr>
      <w:r>
        <w:rPr>
          <w:rFonts w:ascii="仿宋" w:eastAsia="仿宋" w:hAnsi="仿宋" w:hint="eastAsia"/>
          <w:sz w:val="32"/>
          <w:szCs w:val="32"/>
        </w:rPr>
        <w:t>各乡镇（场）人民政府，县直各单位，省、市驻城各单位：</w:t>
      </w:r>
    </w:p>
    <w:p w:rsidR="00C369E9" w:rsidRDefault="00C369E9" w:rsidP="00C369E9">
      <w:pPr>
        <w:ind w:firstLineChars="200" w:firstLine="640"/>
        <w:rPr>
          <w:rFonts w:ascii="仿宋" w:eastAsia="仿宋" w:hAnsi="仿宋"/>
          <w:sz w:val="32"/>
          <w:szCs w:val="32"/>
        </w:rPr>
      </w:pPr>
      <w:r>
        <w:rPr>
          <w:rFonts w:ascii="仿宋" w:eastAsia="仿宋" w:hAnsi="仿宋" w:hint="eastAsia"/>
          <w:sz w:val="32"/>
          <w:szCs w:val="32"/>
        </w:rPr>
        <w:t>《</w:t>
      </w:r>
      <w:r w:rsidR="00AB137C" w:rsidRPr="00AB137C">
        <w:rPr>
          <w:rFonts w:ascii="仿宋" w:eastAsia="仿宋" w:hAnsi="仿宋" w:hint="eastAsia"/>
          <w:sz w:val="32"/>
          <w:szCs w:val="32"/>
        </w:rPr>
        <w:t>城步苗族自治县“一件事一次办”改革工作实施方案</w:t>
      </w:r>
      <w:r>
        <w:rPr>
          <w:rFonts w:ascii="仿宋" w:eastAsia="仿宋" w:hAnsi="仿宋" w:hint="eastAsia"/>
          <w:sz w:val="32"/>
          <w:szCs w:val="32"/>
        </w:rPr>
        <w:t>》已经县人民政府研究同意，现印发给你们，请认真贯彻执行。</w:t>
      </w:r>
    </w:p>
    <w:p w:rsidR="00C369E9" w:rsidRDefault="00C369E9" w:rsidP="00C632C3">
      <w:pPr>
        <w:ind w:right="640"/>
        <w:rPr>
          <w:rFonts w:ascii="仿宋" w:eastAsia="仿宋" w:hAnsi="仿宋"/>
          <w:sz w:val="32"/>
          <w:szCs w:val="32"/>
        </w:rPr>
      </w:pPr>
    </w:p>
    <w:p w:rsidR="00C369E9" w:rsidRDefault="00C369E9" w:rsidP="00C369E9">
      <w:pPr>
        <w:ind w:firstLineChars="200" w:firstLine="640"/>
        <w:jc w:val="right"/>
        <w:rPr>
          <w:rFonts w:ascii="仿宋" w:eastAsia="仿宋" w:hAnsi="仿宋"/>
          <w:sz w:val="32"/>
          <w:szCs w:val="32"/>
        </w:rPr>
      </w:pPr>
      <w:r>
        <w:rPr>
          <w:rFonts w:ascii="仿宋" w:eastAsia="仿宋" w:hAnsi="仿宋" w:hint="eastAsia"/>
          <w:sz w:val="32"/>
          <w:szCs w:val="32"/>
        </w:rPr>
        <w:t>城步苗族自治县人民政府办公室</w:t>
      </w:r>
    </w:p>
    <w:p w:rsidR="007249B7" w:rsidRDefault="00C369E9" w:rsidP="007249B7">
      <w:pPr>
        <w:ind w:firstLineChars="1600" w:firstLine="5120"/>
        <w:rPr>
          <w:rFonts w:ascii="仿宋" w:eastAsia="仿宋" w:hAnsi="仿宋"/>
          <w:sz w:val="32"/>
          <w:szCs w:val="32"/>
        </w:rPr>
      </w:pPr>
      <w:r>
        <w:rPr>
          <w:rFonts w:ascii="仿宋" w:eastAsia="仿宋" w:hAnsi="仿宋"/>
          <w:sz w:val="32"/>
          <w:szCs w:val="32"/>
        </w:rPr>
        <w:t>201</w:t>
      </w:r>
      <w:r>
        <w:rPr>
          <w:rFonts w:ascii="仿宋" w:eastAsia="仿宋" w:hAnsi="仿宋" w:hint="eastAsia"/>
          <w:sz w:val="32"/>
          <w:szCs w:val="32"/>
        </w:rPr>
        <w:t>9</w:t>
      </w:r>
      <w:r>
        <w:rPr>
          <w:rFonts w:ascii="仿宋" w:eastAsia="仿宋" w:hAnsi="仿宋"/>
          <w:sz w:val="32"/>
          <w:szCs w:val="32"/>
        </w:rPr>
        <w:t>年</w:t>
      </w:r>
      <w:r w:rsidR="001512FC">
        <w:rPr>
          <w:rFonts w:ascii="仿宋" w:eastAsia="仿宋" w:hAnsi="仿宋" w:hint="eastAsia"/>
          <w:sz w:val="32"/>
          <w:szCs w:val="32"/>
        </w:rPr>
        <w:t>7</w:t>
      </w:r>
      <w:r>
        <w:rPr>
          <w:rFonts w:ascii="仿宋" w:eastAsia="仿宋" w:hAnsi="仿宋"/>
          <w:sz w:val="32"/>
          <w:szCs w:val="32"/>
        </w:rPr>
        <w:t>月</w:t>
      </w:r>
      <w:r w:rsidR="001512FC">
        <w:rPr>
          <w:rFonts w:ascii="仿宋" w:eastAsia="仿宋" w:hAnsi="仿宋" w:hint="eastAsia"/>
          <w:sz w:val="32"/>
          <w:szCs w:val="32"/>
        </w:rPr>
        <w:t>8</w:t>
      </w:r>
      <w:r>
        <w:rPr>
          <w:rFonts w:ascii="仿宋" w:eastAsia="仿宋" w:hAnsi="仿宋"/>
          <w:sz w:val="32"/>
          <w:szCs w:val="32"/>
        </w:rPr>
        <w:t>日</w:t>
      </w:r>
    </w:p>
    <w:p w:rsidR="00B10E14" w:rsidRDefault="00B10E14" w:rsidP="007249B7">
      <w:pPr>
        <w:ind w:firstLineChars="1600" w:firstLine="5120"/>
        <w:rPr>
          <w:rFonts w:ascii="仿宋" w:eastAsia="仿宋" w:hAnsi="仿宋"/>
          <w:sz w:val="32"/>
          <w:szCs w:val="32"/>
        </w:rPr>
      </w:pPr>
    </w:p>
    <w:p w:rsidR="00B10E14" w:rsidRDefault="00B10E14" w:rsidP="007249B7">
      <w:pPr>
        <w:ind w:firstLineChars="1600" w:firstLine="5120"/>
        <w:rPr>
          <w:rFonts w:ascii="仿宋" w:eastAsia="仿宋" w:hAnsi="仿宋"/>
          <w:sz w:val="32"/>
          <w:szCs w:val="32"/>
        </w:rPr>
      </w:pPr>
    </w:p>
    <w:p w:rsidR="00B10E14" w:rsidRDefault="00B10E14" w:rsidP="007249B7">
      <w:pPr>
        <w:ind w:firstLineChars="1600" w:firstLine="5120"/>
        <w:rPr>
          <w:rFonts w:ascii="仿宋" w:eastAsia="仿宋" w:hAnsi="仿宋"/>
          <w:sz w:val="32"/>
          <w:szCs w:val="32"/>
        </w:rPr>
      </w:pPr>
    </w:p>
    <w:p w:rsidR="00B10E14" w:rsidRDefault="00B10E14" w:rsidP="00B10E14">
      <w:pPr>
        <w:jc w:val="center"/>
        <w:rPr>
          <w:rFonts w:ascii="宋体" w:hAnsi="宋体"/>
          <w:b/>
          <w:sz w:val="44"/>
          <w:szCs w:val="44"/>
        </w:rPr>
      </w:pPr>
      <w:r w:rsidRPr="00076B72">
        <w:rPr>
          <w:rFonts w:ascii="宋体" w:hAnsi="宋体" w:hint="eastAsia"/>
          <w:b/>
          <w:sz w:val="44"/>
          <w:szCs w:val="44"/>
        </w:rPr>
        <w:lastRenderedPageBreak/>
        <w:t>城步</w:t>
      </w:r>
      <w:r>
        <w:rPr>
          <w:rFonts w:ascii="宋体" w:hAnsi="宋体" w:hint="eastAsia"/>
          <w:b/>
          <w:sz w:val="44"/>
          <w:szCs w:val="44"/>
        </w:rPr>
        <w:t>苗族自治</w:t>
      </w:r>
      <w:r w:rsidRPr="00076B72">
        <w:rPr>
          <w:rFonts w:ascii="宋体" w:hAnsi="宋体" w:hint="eastAsia"/>
          <w:b/>
          <w:sz w:val="44"/>
          <w:szCs w:val="44"/>
        </w:rPr>
        <w:t>县“一件事一次办”改革</w:t>
      </w:r>
    </w:p>
    <w:p w:rsidR="00B10E14" w:rsidRPr="00076B72" w:rsidRDefault="00B10E14" w:rsidP="00B10E14">
      <w:pPr>
        <w:jc w:val="center"/>
        <w:rPr>
          <w:rFonts w:ascii="宋体" w:hAnsi="宋体"/>
          <w:b/>
          <w:sz w:val="44"/>
          <w:szCs w:val="44"/>
        </w:rPr>
      </w:pPr>
      <w:r w:rsidRPr="00076B72">
        <w:rPr>
          <w:rFonts w:ascii="宋体" w:hAnsi="宋体" w:hint="eastAsia"/>
          <w:b/>
          <w:sz w:val="44"/>
          <w:szCs w:val="44"/>
        </w:rPr>
        <w:t>工作实施方案</w:t>
      </w:r>
    </w:p>
    <w:p w:rsidR="00B10E14" w:rsidRPr="00076B72" w:rsidRDefault="00B10E14" w:rsidP="00B10E14">
      <w:pPr>
        <w:spacing w:line="520" w:lineRule="exact"/>
        <w:jc w:val="left"/>
        <w:rPr>
          <w:rFonts w:ascii="仿宋_GB2312" w:eastAsia="仿宋_GB2312"/>
          <w:b/>
          <w:sz w:val="32"/>
          <w:szCs w:val="32"/>
        </w:rPr>
      </w:pPr>
    </w:p>
    <w:p w:rsidR="00B10E14" w:rsidRPr="00076B72" w:rsidRDefault="00B10E14" w:rsidP="00B10E14">
      <w:pPr>
        <w:spacing w:line="520" w:lineRule="exact"/>
        <w:ind w:firstLineChars="200" w:firstLine="640"/>
        <w:jc w:val="left"/>
        <w:rPr>
          <w:rFonts w:ascii="仿宋_GB2312" w:eastAsia="仿宋_GB2312" w:hAnsi="微软雅黑" w:cs="微软雅黑"/>
          <w:sz w:val="32"/>
          <w:szCs w:val="32"/>
        </w:rPr>
      </w:pPr>
      <w:r w:rsidRPr="00076B72">
        <w:rPr>
          <w:rFonts w:ascii="仿宋_GB2312" w:eastAsia="仿宋_GB2312" w:hAnsi="微软雅黑" w:cs="微软雅黑" w:hint="eastAsia"/>
          <w:sz w:val="32"/>
          <w:szCs w:val="32"/>
        </w:rPr>
        <w:t>为进一步落实</w:t>
      </w:r>
      <w:r w:rsidRPr="00076B72">
        <w:rPr>
          <w:rFonts w:ascii="仿宋_GB2312" w:eastAsia="仿宋_GB2312" w:hint="eastAsia"/>
          <w:sz w:val="32"/>
          <w:szCs w:val="32"/>
        </w:rPr>
        <w:t>“</w:t>
      </w:r>
      <w:r w:rsidRPr="00076B72">
        <w:rPr>
          <w:rFonts w:ascii="仿宋_GB2312" w:eastAsia="仿宋_GB2312" w:hAnsi="微软雅黑" w:cs="微软雅黑" w:hint="eastAsia"/>
          <w:sz w:val="32"/>
          <w:szCs w:val="32"/>
        </w:rPr>
        <w:t>马上办网上办就近办一次办”和“一网一门一次”政务服务要求，深化“最多跑一次”“一网通办”，根据湖南省人民政府办公厅《关于印发</w:t>
      </w:r>
      <w:r w:rsidRPr="00076B72">
        <w:rPr>
          <w:rFonts w:ascii="仿宋_GB2312" w:eastAsia="仿宋_GB2312" w:hAnsi="宋体" w:cs="微软雅黑" w:hint="eastAsia"/>
          <w:sz w:val="32"/>
          <w:szCs w:val="32"/>
        </w:rPr>
        <w:t>&lt;“一件事一次办”改革工作实施方案&gt;的通知</w:t>
      </w:r>
      <w:r w:rsidRPr="00076B72">
        <w:rPr>
          <w:rFonts w:ascii="仿宋_GB2312" w:eastAsia="仿宋_GB2312" w:hAnsi="微软雅黑" w:cs="微软雅黑" w:hint="eastAsia"/>
          <w:sz w:val="32"/>
          <w:szCs w:val="32"/>
        </w:rPr>
        <w:t>》（湘政办发</w:t>
      </w:r>
      <w:r>
        <w:rPr>
          <w:rFonts w:ascii="仿宋" w:eastAsia="仿宋" w:hAnsi="仿宋" w:cs="仿宋" w:hint="eastAsia"/>
          <w:bCs/>
          <w:sz w:val="32"/>
          <w:szCs w:val="32"/>
        </w:rPr>
        <w:t>〔2019〕</w:t>
      </w:r>
      <w:r w:rsidRPr="00076B72">
        <w:rPr>
          <w:rFonts w:ascii="仿宋_GB2312" w:eastAsia="仿宋_GB2312" w:hAnsi="微软雅黑" w:cs="微软雅黑" w:hint="eastAsia"/>
          <w:sz w:val="32"/>
          <w:szCs w:val="32"/>
        </w:rPr>
        <w:t>15号）和邵阳市人民政府办公室《关于印发</w:t>
      </w:r>
      <w:r w:rsidRPr="00076B72">
        <w:rPr>
          <w:rFonts w:ascii="仿宋_GB2312" w:eastAsia="仿宋_GB2312" w:hAnsi="宋体" w:cs="微软雅黑" w:hint="eastAsia"/>
          <w:sz w:val="32"/>
          <w:szCs w:val="32"/>
        </w:rPr>
        <w:t>&lt;</w:t>
      </w:r>
      <w:r w:rsidRPr="00076B72">
        <w:rPr>
          <w:rFonts w:ascii="仿宋_GB2312" w:eastAsia="仿宋_GB2312" w:hAnsi="微软雅黑" w:cs="微软雅黑" w:hint="eastAsia"/>
          <w:sz w:val="32"/>
          <w:szCs w:val="32"/>
        </w:rPr>
        <w:t>邵阳市“一件事一次办”改革工作实施方案</w:t>
      </w:r>
      <w:r w:rsidRPr="00076B72">
        <w:rPr>
          <w:rFonts w:ascii="仿宋_GB2312" w:eastAsia="仿宋_GB2312" w:hAnsi="宋体" w:cs="微软雅黑" w:hint="eastAsia"/>
          <w:sz w:val="32"/>
          <w:szCs w:val="32"/>
        </w:rPr>
        <w:t>&gt;</w:t>
      </w:r>
      <w:r w:rsidRPr="00076B72">
        <w:rPr>
          <w:rFonts w:ascii="仿宋_GB2312" w:eastAsia="仿宋_GB2312" w:hAnsi="微软雅黑" w:cs="微软雅黑" w:hint="eastAsia"/>
          <w:sz w:val="32"/>
          <w:szCs w:val="32"/>
        </w:rPr>
        <w:t>的通知》</w:t>
      </w:r>
      <w:r w:rsidRPr="00076B72">
        <w:rPr>
          <w:rFonts w:ascii="仿宋_GB2312" w:eastAsia="仿宋_GB2312" w:hAnsi="宋体" w:cs="微软雅黑" w:hint="eastAsia"/>
          <w:sz w:val="32"/>
          <w:szCs w:val="32"/>
        </w:rPr>
        <w:t>（</w:t>
      </w:r>
      <w:r w:rsidRPr="00076B72">
        <w:rPr>
          <w:rFonts w:ascii="仿宋_GB2312" w:eastAsia="仿宋_GB2312" w:hAnsi="微软雅黑" w:cs="微软雅黑" w:hint="eastAsia"/>
          <w:sz w:val="32"/>
          <w:szCs w:val="32"/>
        </w:rPr>
        <w:t>邵市政办发</w:t>
      </w:r>
      <w:r>
        <w:rPr>
          <w:rFonts w:ascii="仿宋" w:eastAsia="仿宋" w:hAnsi="仿宋" w:cs="仿宋" w:hint="eastAsia"/>
          <w:bCs/>
          <w:sz w:val="32"/>
          <w:szCs w:val="32"/>
        </w:rPr>
        <w:t>〔2019〕</w:t>
      </w:r>
      <w:r w:rsidRPr="00076B72">
        <w:rPr>
          <w:rFonts w:ascii="仿宋_GB2312" w:eastAsia="仿宋_GB2312" w:hAnsi="微软雅黑" w:cs="微软雅黑" w:hint="eastAsia"/>
          <w:sz w:val="32"/>
          <w:szCs w:val="32"/>
        </w:rPr>
        <w:t>10号</w:t>
      </w:r>
      <w:r w:rsidRPr="00076B72">
        <w:rPr>
          <w:rFonts w:ascii="仿宋_GB2312" w:eastAsia="仿宋_GB2312" w:hAnsi="宋体" w:cs="微软雅黑" w:hint="eastAsia"/>
          <w:sz w:val="32"/>
          <w:szCs w:val="32"/>
        </w:rPr>
        <w:t>）</w:t>
      </w:r>
      <w:r w:rsidRPr="00076B72">
        <w:rPr>
          <w:rFonts w:ascii="仿宋_GB2312" w:eastAsia="仿宋_GB2312" w:hAnsi="微软雅黑" w:cs="微软雅黑" w:hint="eastAsia"/>
          <w:sz w:val="32"/>
          <w:szCs w:val="32"/>
        </w:rPr>
        <w:t>文件精神，结合我县实际，</w:t>
      </w:r>
      <w:r>
        <w:rPr>
          <w:rFonts w:ascii="仿宋_GB2312" w:eastAsia="仿宋_GB2312" w:hAnsi="微软雅黑" w:cs="微软雅黑" w:hint="eastAsia"/>
          <w:sz w:val="32"/>
          <w:szCs w:val="32"/>
        </w:rPr>
        <w:t>特</w:t>
      </w:r>
      <w:r w:rsidRPr="00076B72">
        <w:rPr>
          <w:rFonts w:ascii="仿宋_GB2312" w:eastAsia="仿宋_GB2312" w:hAnsi="微软雅黑" w:cs="微软雅黑" w:hint="eastAsia"/>
          <w:sz w:val="32"/>
          <w:szCs w:val="32"/>
        </w:rPr>
        <w:t>制定</w:t>
      </w:r>
      <w:r>
        <w:rPr>
          <w:rFonts w:ascii="仿宋_GB2312" w:eastAsia="仿宋_GB2312" w:hAnsi="微软雅黑" w:cs="微软雅黑" w:hint="eastAsia"/>
          <w:sz w:val="32"/>
          <w:szCs w:val="32"/>
        </w:rPr>
        <w:t>本</w:t>
      </w:r>
      <w:r w:rsidRPr="00076B72">
        <w:rPr>
          <w:rFonts w:ascii="仿宋_GB2312" w:eastAsia="仿宋_GB2312" w:hAnsi="微软雅黑" w:cs="微软雅黑" w:hint="eastAsia"/>
          <w:sz w:val="32"/>
          <w:szCs w:val="32"/>
        </w:rPr>
        <w:t>实施方案。</w:t>
      </w:r>
    </w:p>
    <w:p w:rsidR="00B10E14" w:rsidRPr="00B10E14" w:rsidRDefault="00B10E14" w:rsidP="00B10E14">
      <w:pPr>
        <w:spacing w:line="520" w:lineRule="exact"/>
        <w:ind w:firstLineChars="200" w:firstLine="640"/>
        <w:jc w:val="left"/>
        <w:rPr>
          <w:rFonts w:ascii="黑体" w:eastAsia="黑体" w:hAnsi="黑体" w:cs="微软雅黑"/>
          <w:sz w:val="32"/>
          <w:szCs w:val="32"/>
        </w:rPr>
      </w:pPr>
      <w:r w:rsidRPr="00B10E14">
        <w:rPr>
          <w:rFonts w:ascii="黑体" w:eastAsia="黑体" w:hAnsi="黑体" w:cs="微软雅黑" w:hint="eastAsia"/>
          <w:sz w:val="32"/>
          <w:szCs w:val="32"/>
        </w:rPr>
        <w:t>一、总体要求</w:t>
      </w:r>
    </w:p>
    <w:p w:rsidR="00B10E14" w:rsidRPr="00076B72" w:rsidRDefault="00B10E14" w:rsidP="00B10E14">
      <w:pPr>
        <w:spacing w:line="520" w:lineRule="exact"/>
        <w:ind w:firstLineChars="200" w:firstLine="640"/>
        <w:jc w:val="left"/>
        <w:rPr>
          <w:rFonts w:ascii="仿宋_GB2312" w:eastAsia="仿宋_GB2312" w:hAnsi="微软雅黑" w:cs="微软雅黑"/>
          <w:sz w:val="32"/>
          <w:szCs w:val="32"/>
        </w:rPr>
      </w:pPr>
      <w:r w:rsidRPr="00076B72">
        <w:rPr>
          <w:rFonts w:ascii="仿宋_GB2312" w:eastAsia="仿宋_GB2312" w:hAnsi="微软雅黑" w:cs="微软雅黑" w:hint="eastAsia"/>
          <w:sz w:val="32"/>
          <w:szCs w:val="32"/>
        </w:rPr>
        <w:t>以习近平新时代中国特色社会主义思想为指导，坚持以人民为中心的发展思想，牢固树立新发展理念，深化“放管服”改革，按照省市政府“一件事一次办”改革</w:t>
      </w:r>
      <w:r>
        <w:rPr>
          <w:rFonts w:ascii="仿宋_GB2312" w:eastAsia="仿宋_GB2312" w:hAnsi="微软雅黑" w:cs="微软雅黑" w:hint="eastAsia"/>
          <w:sz w:val="32"/>
          <w:szCs w:val="32"/>
        </w:rPr>
        <w:t>总</w:t>
      </w:r>
      <w:r w:rsidRPr="00076B72">
        <w:rPr>
          <w:rFonts w:ascii="仿宋_GB2312" w:eastAsia="仿宋_GB2312" w:hAnsi="微软雅黑" w:cs="微软雅黑" w:hint="eastAsia"/>
          <w:sz w:val="32"/>
          <w:szCs w:val="32"/>
        </w:rPr>
        <w:t>要求，以“一件事一次办”改革为总抓手，按照“高效、便民、公开、透明</w:t>
      </w:r>
      <w:r>
        <w:rPr>
          <w:rFonts w:ascii="仿宋_GB2312" w:eastAsia="仿宋_GB2312" w:hAnsi="微软雅黑" w:cs="微软雅黑" w:hint="eastAsia"/>
          <w:sz w:val="32"/>
          <w:szCs w:val="32"/>
        </w:rPr>
        <w:t>”</w:t>
      </w:r>
      <w:r w:rsidRPr="00076B72">
        <w:rPr>
          <w:rFonts w:ascii="仿宋_GB2312" w:eastAsia="仿宋_GB2312" w:hAnsi="微软雅黑" w:cs="微软雅黑" w:hint="eastAsia"/>
          <w:sz w:val="32"/>
          <w:szCs w:val="32"/>
        </w:rPr>
        <w:t>的原则全面推进，推动政府公信力和营商环境持续优化、人民群众获得感满意度持续提高，助力我县经济高质量发展。</w:t>
      </w:r>
    </w:p>
    <w:p w:rsidR="00B10E14" w:rsidRPr="00B10E14" w:rsidRDefault="00B10E14" w:rsidP="00B10E14">
      <w:pPr>
        <w:spacing w:line="520" w:lineRule="exact"/>
        <w:ind w:firstLineChars="200" w:firstLine="640"/>
        <w:jc w:val="left"/>
        <w:rPr>
          <w:rFonts w:ascii="黑体" w:eastAsia="黑体" w:hAnsi="黑体" w:cs="微软雅黑"/>
          <w:sz w:val="32"/>
          <w:szCs w:val="32"/>
        </w:rPr>
      </w:pPr>
      <w:r w:rsidRPr="00B10E14">
        <w:rPr>
          <w:rFonts w:ascii="黑体" w:eastAsia="黑体" w:hAnsi="黑体" w:cs="微软雅黑" w:hint="eastAsia"/>
          <w:sz w:val="32"/>
          <w:szCs w:val="32"/>
        </w:rPr>
        <w:t>二、改革内容</w:t>
      </w:r>
    </w:p>
    <w:p w:rsidR="00B10E14" w:rsidRPr="00076B72" w:rsidRDefault="00B10E14" w:rsidP="00B10E14">
      <w:pPr>
        <w:spacing w:line="520" w:lineRule="exact"/>
        <w:ind w:firstLineChars="150" w:firstLine="480"/>
        <w:jc w:val="left"/>
        <w:rPr>
          <w:rFonts w:ascii="仿宋_GB2312" w:eastAsia="仿宋_GB2312" w:hAnsi="微软雅黑" w:cs="微软雅黑"/>
          <w:sz w:val="32"/>
          <w:szCs w:val="32"/>
        </w:rPr>
      </w:pPr>
      <w:r w:rsidRPr="00076B72">
        <w:rPr>
          <w:rFonts w:ascii="仿宋_GB2312" w:eastAsia="仿宋_GB2312" w:hAnsi="微软雅黑" w:cs="微软雅黑" w:hint="eastAsia"/>
          <w:sz w:val="32"/>
          <w:szCs w:val="32"/>
        </w:rPr>
        <w:t>“一件事”是指企业群众需办理的一个“事项”，既可以是单独的“一件事情”，也可以是需到多个部门办理或多件相关的“事”“一揽子事”，经过梳理整合、流程再造后，变成企业群众眼中或窗口统一办理的“一件事”；“一次办”是指一次告知、一次表单、一次联办、一次办好，线上“一次登录、一网通办”，线下“只进一扇门、最多跑一次”，逐步实现从部门审批一个事项向服务企业群众“一件事”转变，从每个部门“最多跑一次”</w:t>
      </w:r>
      <w:r w:rsidRPr="00076B72">
        <w:rPr>
          <w:rFonts w:ascii="仿宋_GB2312" w:eastAsia="仿宋_GB2312" w:hAnsi="微软雅黑" w:cs="微软雅黑" w:hint="eastAsia"/>
          <w:sz w:val="32"/>
          <w:szCs w:val="32"/>
        </w:rPr>
        <w:lastRenderedPageBreak/>
        <w:t>向“一件事”“最多跑一次”转变，从企业群众眼前的“一件事”“一次办”向任何“一件事”“一次办”。</w:t>
      </w:r>
    </w:p>
    <w:p w:rsidR="00B10E14" w:rsidRPr="00076B72" w:rsidRDefault="00B10E14" w:rsidP="00F73399">
      <w:pPr>
        <w:spacing w:line="520" w:lineRule="exact"/>
        <w:ind w:firstLineChars="200" w:firstLine="643"/>
        <w:jc w:val="left"/>
        <w:rPr>
          <w:rFonts w:ascii="仿宋_GB2312" w:eastAsia="仿宋_GB2312" w:hAnsi="微软雅黑" w:cs="微软雅黑"/>
          <w:sz w:val="32"/>
          <w:szCs w:val="32"/>
        </w:rPr>
      </w:pPr>
      <w:r w:rsidRPr="00F73399">
        <w:rPr>
          <w:rFonts w:ascii="楷体" w:eastAsia="楷体" w:hAnsi="楷体" w:cs="微软雅黑" w:hint="eastAsia"/>
          <w:b/>
          <w:sz w:val="32"/>
          <w:szCs w:val="32"/>
        </w:rPr>
        <w:t>（一）一次告知。</w:t>
      </w:r>
      <w:r w:rsidRPr="00076B72">
        <w:rPr>
          <w:rFonts w:ascii="仿宋_GB2312" w:eastAsia="仿宋_GB2312" w:hAnsi="微软雅黑" w:cs="微软雅黑" w:hint="eastAsia"/>
          <w:sz w:val="32"/>
          <w:szCs w:val="32"/>
        </w:rPr>
        <w:t>把“一件事”的依据、条件、程序、期限、办理方式、所需材料等要素，通过线上线下、电视电台、报纸等各种方式一次性告知；需要补正材料的，要对补正材料的内容、期限、方式等一次性告知。</w:t>
      </w:r>
    </w:p>
    <w:p w:rsidR="00B10E14" w:rsidRPr="00076B72" w:rsidRDefault="00B10E14" w:rsidP="00F73399">
      <w:pPr>
        <w:spacing w:line="520" w:lineRule="exact"/>
        <w:ind w:firstLineChars="200" w:firstLine="643"/>
        <w:jc w:val="left"/>
        <w:rPr>
          <w:rFonts w:ascii="仿宋_GB2312" w:eastAsia="仿宋_GB2312" w:hAnsi="微软雅黑" w:cs="微软雅黑"/>
          <w:sz w:val="32"/>
          <w:szCs w:val="32"/>
        </w:rPr>
      </w:pPr>
      <w:r w:rsidRPr="00F73399">
        <w:rPr>
          <w:rFonts w:ascii="楷体" w:eastAsia="楷体" w:hAnsi="楷体" w:cs="微软雅黑" w:hint="eastAsia"/>
          <w:b/>
          <w:sz w:val="32"/>
          <w:szCs w:val="32"/>
        </w:rPr>
        <w:t>（二）一次表单。</w:t>
      </w:r>
      <w:r w:rsidRPr="00076B72">
        <w:rPr>
          <w:rFonts w:ascii="仿宋_GB2312" w:eastAsia="仿宋_GB2312" w:hAnsi="微软雅黑" w:cs="微软雅黑" w:hint="eastAsia"/>
          <w:sz w:val="32"/>
          <w:szCs w:val="32"/>
        </w:rPr>
        <w:t>对“一件事”涉及多个部门的材料、表格进行精简、优化、合并，整理成一张材料清单，方便企业和群众到现场或通过网上平台一次性阅知、一次性填报。</w:t>
      </w:r>
    </w:p>
    <w:p w:rsidR="00B10E14" w:rsidRPr="00076B72" w:rsidRDefault="00B10E14" w:rsidP="00F73399">
      <w:pPr>
        <w:spacing w:line="520" w:lineRule="exact"/>
        <w:ind w:firstLineChars="200" w:firstLine="643"/>
        <w:jc w:val="left"/>
        <w:rPr>
          <w:rFonts w:ascii="仿宋_GB2312" w:eastAsia="仿宋_GB2312" w:hAnsi="微软雅黑" w:cs="微软雅黑"/>
          <w:sz w:val="32"/>
          <w:szCs w:val="32"/>
        </w:rPr>
      </w:pPr>
      <w:r w:rsidRPr="00F73399">
        <w:rPr>
          <w:rFonts w:ascii="楷体" w:eastAsia="楷体" w:hAnsi="楷体" w:cs="微软雅黑" w:hint="eastAsia"/>
          <w:b/>
          <w:sz w:val="32"/>
          <w:szCs w:val="32"/>
        </w:rPr>
        <w:t>（三）一次联办。</w:t>
      </w:r>
      <w:r w:rsidRPr="00076B72">
        <w:rPr>
          <w:rFonts w:ascii="仿宋_GB2312" w:eastAsia="仿宋_GB2312" w:hAnsi="微软雅黑" w:cs="微软雅黑" w:hint="eastAsia"/>
          <w:sz w:val="32"/>
          <w:szCs w:val="32"/>
        </w:rPr>
        <w:t>企业和群众通过政务服务网一次认证、一点登录，到实体政务大厅提交一次材料，前台对材料一次性初审、一次性受理，后台一次性分办，职能部门开展并联审批、联合评审、联合勘验、联合验收等集成服务。</w:t>
      </w:r>
    </w:p>
    <w:p w:rsidR="00B10E14" w:rsidRPr="00076B72" w:rsidRDefault="00B10E14" w:rsidP="00F73399">
      <w:pPr>
        <w:spacing w:line="520" w:lineRule="exact"/>
        <w:ind w:firstLineChars="200" w:firstLine="643"/>
        <w:jc w:val="left"/>
        <w:rPr>
          <w:rFonts w:ascii="仿宋_GB2312" w:eastAsia="仿宋_GB2312" w:hAnsi="微软雅黑" w:cs="微软雅黑"/>
          <w:sz w:val="32"/>
          <w:szCs w:val="32"/>
        </w:rPr>
      </w:pPr>
      <w:r w:rsidRPr="00F73399">
        <w:rPr>
          <w:rFonts w:ascii="楷体" w:eastAsia="楷体" w:hAnsi="楷体" w:cs="微软雅黑" w:hint="eastAsia"/>
          <w:b/>
          <w:sz w:val="32"/>
          <w:szCs w:val="32"/>
        </w:rPr>
        <w:t>（四）一次办好。</w:t>
      </w:r>
      <w:r w:rsidRPr="00076B72">
        <w:rPr>
          <w:rFonts w:ascii="仿宋_GB2312" w:eastAsia="仿宋_GB2312" w:hAnsi="微软雅黑" w:cs="微软雅黑" w:hint="eastAsia"/>
          <w:sz w:val="32"/>
          <w:szCs w:val="32"/>
        </w:rPr>
        <w:t>对申请材料齐全能当场办结的，一次性办好；对申请材料次要条件或次要手续有欠缺的，在当事人承诺补正后，采取容缺方式一次性办好；对申请材料齐全需要集成服务的，开展集成联办，并将办理结果一次性反馈给打印证书的部门（窗口），由该部门（窗口）制作相关证照、批准文书，采取现场递交、邮政寄递、网上传输等方式一次性送达申请人。</w:t>
      </w:r>
    </w:p>
    <w:p w:rsidR="00B10E14" w:rsidRPr="00076B72" w:rsidRDefault="00B10E14" w:rsidP="00B10E14">
      <w:pPr>
        <w:spacing w:line="520" w:lineRule="exact"/>
        <w:ind w:firstLineChars="200" w:firstLine="640"/>
        <w:jc w:val="left"/>
        <w:rPr>
          <w:rFonts w:ascii="仿宋_GB2312" w:eastAsia="仿宋_GB2312" w:hAnsi="微软雅黑" w:cs="微软雅黑"/>
          <w:b/>
          <w:sz w:val="32"/>
          <w:szCs w:val="32"/>
        </w:rPr>
      </w:pPr>
      <w:r w:rsidRPr="00B10E14">
        <w:rPr>
          <w:rFonts w:ascii="黑体" w:eastAsia="黑体" w:hAnsi="黑体" w:cs="微软雅黑" w:hint="eastAsia"/>
          <w:sz w:val="32"/>
          <w:szCs w:val="32"/>
        </w:rPr>
        <w:t>三、主要任务</w:t>
      </w:r>
    </w:p>
    <w:p w:rsidR="00B10E14" w:rsidRPr="00076B72" w:rsidRDefault="00B10E14" w:rsidP="00B10E14">
      <w:pPr>
        <w:spacing w:line="520" w:lineRule="exact"/>
        <w:ind w:firstLineChars="150" w:firstLine="482"/>
        <w:jc w:val="left"/>
        <w:rPr>
          <w:rFonts w:ascii="仿宋_GB2312" w:eastAsia="仿宋_GB2312" w:hAnsi="楷体" w:cs="楷体"/>
          <w:b/>
          <w:sz w:val="32"/>
          <w:szCs w:val="32"/>
        </w:rPr>
      </w:pPr>
      <w:r w:rsidRPr="00F73399">
        <w:rPr>
          <w:rFonts w:ascii="楷体" w:eastAsia="楷体" w:hAnsi="楷体" w:cs="微软雅黑" w:hint="eastAsia"/>
          <w:b/>
          <w:sz w:val="32"/>
          <w:szCs w:val="32"/>
        </w:rPr>
        <w:t>（一）公布清单，全县“一表”管到底</w:t>
      </w:r>
    </w:p>
    <w:p w:rsidR="00B10E14" w:rsidRPr="00076B72" w:rsidRDefault="00B10E14" w:rsidP="00B10E14">
      <w:pPr>
        <w:spacing w:line="520" w:lineRule="exact"/>
        <w:ind w:firstLineChars="200" w:firstLine="640"/>
        <w:jc w:val="left"/>
        <w:rPr>
          <w:rFonts w:ascii="仿宋_GB2312" w:eastAsia="仿宋_GB2312"/>
          <w:sz w:val="32"/>
          <w:szCs w:val="32"/>
        </w:rPr>
      </w:pPr>
      <w:r w:rsidRPr="00076B72">
        <w:rPr>
          <w:rFonts w:ascii="仿宋_GB2312" w:eastAsia="仿宋_GB2312" w:hint="eastAsia"/>
          <w:sz w:val="32"/>
          <w:szCs w:val="32"/>
        </w:rPr>
        <w:t>对所有政务服务事项进行清理，简化审批环节，特别是涉及多个部门的材料、表格要进行精简、优化、合并，整理成一张材料清单，方便企业和群众到现场或通过网上平台一次性阅知、一次性填报。</w:t>
      </w:r>
    </w:p>
    <w:p w:rsidR="00B10E14" w:rsidRPr="00076B72" w:rsidRDefault="00B10E14" w:rsidP="00B10E14">
      <w:pPr>
        <w:spacing w:line="520" w:lineRule="exact"/>
        <w:ind w:firstLineChars="200" w:firstLine="640"/>
        <w:jc w:val="left"/>
        <w:rPr>
          <w:rFonts w:ascii="仿宋_GB2312" w:eastAsia="仿宋_GB2312"/>
          <w:b/>
          <w:sz w:val="32"/>
          <w:szCs w:val="32"/>
        </w:rPr>
      </w:pPr>
      <w:r w:rsidRPr="00076B72">
        <w:rPr>
          <w:rFonts w:ascii="仿宋_GB2312" w:eastAsia="仿宋_GB2312" w:hint="eastAsia"/>
          <w:sz w:val="32"/>
          <w:szCs w:val="32"/>
        </w:rPr>
        <w:t>1</w:t>
      </w:r>
      <w:r>
        <w:rPr>
          <w:rFonts w:ascii="仿宋_GB2312" w:eastAsia="仿宋_GB2312" w:hint="eastAsia"/>
          <w:sz w:val="32"/>
          <w:szCs w:val="32"/>
        </w:rPr>
        <w:t>.</w:t>
      </w:r>
      <w:r w:rsidRPr="00076B72">
        <w:rPr>
          <w:rFonts w:ascii="仿宋_GB2312" w:eastAsia="仿宋_GB2312" w:hint="eastAsia"/>
          <w:sz w:val="32"/>
          <w:szCs w:val="32"/>
        </w:rPr>
        <w:t>梳理事项清单。按照“四级四同”的要求，在2019年5</w:t>
      </w:r>
      <w:r w:rsidRPr="00076B72">
        <w:rPr>
          <w:rFonts w:ascii="仿宋_GB2312" w:eastAsia="仿宋_GB2312" w:hint="eastAsia"/>
          <w:sz w:val="32"/>
          <w:szCs w:val="32"/>
        </w:rPr>
        <w:lastRenderedPageBreak/>
        <w:t>月底前，完成行政许可、行政确认等六类行政权力清理，6月份后，规范完善依职权类（行政处罚、行政强制、行政征收、行政检查等）行政权力事项和公共服务事项，完成事项目录梳理，并按照国家规定的要素要求填报实施清单。</w:t>
      </w:r>
      <w:r w:rsidRPr="00076B72">
        <w:rPr>
          <w:rFonts w:ascii="仿宋_GB2312" w:eastAsia="仿宋_GB2312" w:hint="eastAsia"/>
          <w:b/>
          <w:sz w:val="32"/>
          <w:szCs w:val="32"/>
        </w:rPr>
        <w:t>（县行政审批服务局牵头，各乡镇</w:t>
      </w:r>
      <w:r w:rsidR="00F73399">
        <w:rPr>
          <w:rFonts w:ascii="仿宋_GB2312" w:eastAsia="仿宋_GB2312" w:hint="eastAsia"/>
          <w:b/>
          <w:sz w:val="32"/>
          <w:szCs w:val="32"/>
        </w:rPr>
        <w:t>（场）</w:t>
      </w:r>
      <w:r w:rsidRPr="00076B72">
        <w:rPr>
          <w:rFonts w:ascii="仿宋_GB2312" w:eastAsia="仿宋_GB2312" w:hint="eastAsia"/>
          <w:b/>
          <w:sz w:val="32"/>
          <w:szCs w:val="32"/>
        </w:rPr>
        <w:t>、县直有关部门负责）</w:t>
      </w:r>
    </w:p>
    <w:p w:rsidR="00B10E14" w:rsidRPr="00076B72" w:rsidRDefault="00B10E14" w:rsidP="00B10E14">
      <w:pPr>
        <w:spacing w:line="520" w:lineRule="exact"/>
        <w:ind w:firstLineChars="200" w:firstLine="640"/>
        <w:jc w:val="left"/>
        <w:rPr>
          <w:rFonts w:ascii="仿宋_GB2312" w:eastAsia="仿宋_GB2312" w:cs="??_GB2312"/>
          <w:b/>
          <w:bCs/>
          <w:color w:val="000000"/>
          <w:sz w:val="32"/>
          <w:szCs w:val="32"/>
        </w:rPr>
      </w:pPr>
      <w:r w:rsidRPr="00076B72">
        <w:rPr>
          <w:rFonts w:ascii="仿宋_GB2312" w:eastAsia="仿宋_GB2312" w:hint="eastAsia"/>
          <w:sz w:val="32"/>
          <w:szCs w:val="32"/>
        </w:rPr>
        <w:t>2</w:t>
      </w:r>
      <w:r>
        <w:rPr>
          <w:rFonts w:ascii="仿宋_GB2312" w:eastAsia="仿宋_GB2312" w:hint="eastAsia"/>
          <w:sz w:val="32"/>
          <w:szCs w:val="32"/>
        </w:rPr>
        <w:t>.</w:t>
      </w:r>
      <w:r w:rsidRPr="00076B72">
        <w:rPr>
          <w:rFonts w:ascii="仿宋_GB2312" w:eastAsia="仿宋_GB2312" w:hint="eastAsia"/>
          <w:sz w:val="32"/>
          <w:szCs w:val="32"/>
        </w:rPr>
        <w:t>流程优化再造。加大办事审批流程优化再造力度，按照“减证明材料、减跑腿次数、减办理环节、减办结时限”要求，逐个事项、逐个单位进行落实。具体抓好：（1）取消没有法律、法规依据的申报材料、不合理要求的材料、同一事项重复提交的材料</w:t>
      </w:r>
      <w:r w:rsidRPr="00076B72">
        <w:rPr>
          <w:rFonts w:ascii="仿宋_GB2312" w:eastAsia="仿宋_GB2312" w:cs="??_GB2312" w:hint="eastAsia"/>
          <w:color w:val="000000"/>
          <w:sz w:val="32"/>
          <w:szCs w:val="32"/>
        </w:rPr>
        <w:t>。（2）对不符合市场经济发展要求以及实际上难以有效发挥作用的审批环节和前置条件，予以核减；对内容相近、重复设置的行政审批（服务）环节，予以合并。（3）对涉及原多个部门的行政审批项目，若前面环节非后面环节的必要前提，改串联审批为并联审批；对程序复杂的审批项目，分成若干阶段，明确每个阶段牵头单位和协办单位职责，实行联合审批，压缩办理时限。按照划转一批或进驻一批，同步做好流程再造，2019年12月底前，在各部门的优化基础上，</w:t>
      </w:r>
      <w:r>
        <w:rPr>
          <w:rFonts w:ascii="仿宋_GB2312" w:eastAsia="仿宋_GB2312" w:cs="??_GB2312" w:hint="eastAsia"/>
          <w:color w:val="000000"/>
          <w:sz w:val="32"/>
          <w:szCs w:val="32"/>
        </w:rPr>
        <w:t>县</w:t>
      </w:r>
      <w:r w:rsidRPr="00076B72">
        <w:rPr>
          <w:rFonts w:ascii="仿宋_GB2312" w:eastAsia="仿宋_GB2312" w:cs="??_GB2312" w:hint="eastAsia"/>
          <w:color w:val="000000"/>
          <w:sz w:val="32"/>
          <w:szCs w:val="32"/>
        </w:rPr>
        <w:t>行政审批服务局要对划转及进驻事项全部做好流程优化再造。</w:t>
      </w:r>
      <w:r w:rsidRPr="00076B72">
        <w:rPr>
          <w:rFonts w:ascii="仿宋_GB2312" w:eastAsia="仿宋_GB2312" w:cs="??_GB2312" w:hint="eastAsia"/>
          <w:b/>
          <w:bCs/>
          <w:color w:val="000000"/>
          <w:sz w:val="32"/>
          <w:szCs w:val="32"/>
        </w:rPr>
        <w:t>（县行政审批服务局、县司法局牵头，各乡镇</w:t>
      </w:r>
      <w:r>
        <w:rPr>
          <w:rFonts w:ascii="仿宋_GB2312" w:eastAsia="仿宋_GB2312" w:cs="??_GB2312" w:hint="eastAsia"/>
          <w:b/>
          <w:bCs/>
          <w:color w:val="000000"/>
          <w:sz w:val="32"/>
          <w:szCs w:val="32"/>
        </w:rPr>
        <w:t>（场）</w:t>
      </w:r>
      <w:r w:rsidRPr="00076B72">
        <w:rPr>
          <w:rFonts w:ascii="仿宋_GB2312" w:eastAsia="仿宋_GB2312" w:cs="??_GB2312" w:hint="eastAsia"/>
          <w:b/>
          <w:bCs/>
          <w:color w:val="000000"/>
          <w:sz w:val="32"/>
          <w:szCs w:val="32"/>
        </w:rPr>
        <w:t>、县直有关部门负责）</w:t>
      </w:r>
    </w:p>
    <w:p w:rsidR="00B10E14" w:rsidRPr="00076B72" w:rsidRDefault="00B10E14" w:rsidP="00B10E14">
      <w:pPr>
        <w:spacing w:line="520" w:lineRule="exact"/>
        <w:ind w:firstLineChars="200" w:firstLine="640"/>
        <w:jc w:val="left"/>
        <w:rPr>
          <w:rFonts w:ascii="仿宋_GB2312" w:eastAsia="仿宋_GB2312" w:cs="??_GB2312"/>
          <w:b/>
          <w:bCs/>
          <w:color w:val="000000"/>
          <w:sz w:val="32"/>
          <w:szCs w:val="32"/>
        </w:rPr>
      </w:pPr>
      <w:r w:rsidRPr="00076B72">
        <w:rPr>
          <w:rFonts w:ascii="仿宋_GB2312" w:eastAsia="仿宋_GB2312" w:cs="??_GB2312" w:hint="eastAsia"/>
          <w:bCs/>
          <w:color w:val="000000"/>
          <w:sz w:val="32"/>
          <w:szCs w:val="32"/>
        </w:rPr>
        <w:t>3</w:t>
      </w:r>
      <w:r>
        <w:rPr>
          <w:rFonts w:ascii="仿宋_GB2312" w:eastAsia="仿宋_GB2312" w:cs="??_GB2312" w:hint="eastAsia"/>
          <w:bCs/>
          <w:color w:val="000000"/>
          <w:sz w:val="32"/>
          <w:szCs w:val="32"/>
        </w:rPr>
        <w:t>.权力</w:t>
      </w:r>
      <w:r w:rsidRPr="00076B72">
        <w:rPr>
          <w:rFonts w:ascii="仿宋_GB2312" w:eastAsia="仿宋_GB2312" w:cs="??_GB2312" w:hint="eastAsia"/>
          <w:color w:val="000000"/>
          <w:sz w:val="32"/>
          <w:szCs w:val="32"/>
        </w:rPr>
        <w:t>下放“就近办”。加大权力下放清理，进一步优化调整赋权目录清单，以方便办事企业和群众为目标，创造条件将能承接的政务服务事项下放</w:t>
      </w:r>
      <w:r>
        <w:rPr>
          <w:rFonts w:ascii="仿宋_GB2312" w:eastAsia="仿宋_GB2312" w:cs="??_GB2312" w:hint="eastAsia"/>
          <w:color w:val="000000"/>
          <w:sz w:val="32"/>
          <w:szCs w:val="32"/>
        </w:rPr>
        <w:t>到乡镇，县乡两级要</w:t>
      </w:r>
      <w:r w:rsidRPr="00076B72">
        <w:rPr>
          <w:rFonts w:ascii="仿宋_GB2312" w:eastAsia="仿宋_GB2312" w:cs="??_GB2312" w:hint="eastAsia"/>
          <w:color w:val="000000"/>
          <w:sz w:val="32"/>
          <w:szCs w:val="32"/>
        </w:rPr>
        <w:t>做好下放与承接工作，杜绝“自由落体”及“该管的事没人管”。</w:t>
      </w:r>
      <w:r w:rsidRPr="00076B72">
        <w:rPr>
          <w:rFonts w:ascii="仿宋_GB2312" w:eastAsia="仿宋_GB2312" w:cs="??_GB2312" w:hint="eastAsia"/>
          <w:b/>
          <w:bCs/>
          <w:color w:val="000000"/>
          <w:sz w:val="32"/>
          <w:szCs w:val="32"/>
        </w:rPr>
        <w:t>（县行政审批服务局、县编办、县司法局牵头，各乡镇</w:t>
      </w:r>
      <w:r w:rsidR="00F73399">
        <w:rPr>
          <w:rFonts w:ascii="仿宋_GB2312" w:eastAsia="仿宋_GB2312" w:hint="eastAsia"/>
          <w:b/>
          <w:sz w:val="32"/>
          <w:szCs w:val="32"/>
        </w:rPr>
        <w:t>（场）</w:t>
      </w:r>
      <w:r w:rsidRPr="00076B72">
        <w:rPr>
          <w:rFonts w:ascii="仿宋_GB2312" w:eastAsia="仿宋_GB2312" w:cs="??_GB2312" w:hint="eastAsia"/>
          <w:b/>
          <w:bCs/>
          <w:color w:val="000000"/>
          <w:sz w:val="32"/>
          <w:szCs w:val="32"/>
        </w:rPr>
        <w:t>、县直有关部门负责）</w:t>
      </w:r>
    </w:p>
    <w:p w:rsidR="00B10E14" w:rsidRPr="00F73399" w:rsidRDefault="00B10E14" w:rsidP="00B10E14">
      <w:pPr>
        <w:spacing w:line="520" w:lineRule="exact"/>
        <w:ind w:firstLineChars="150" w:firstLine="482"/>
        <w:jc w:val="left"/>
        <w:rPr>
          <w:rFonts w:ascii="楷体" w:eastAsia="楷体" w:hAnsi="楷体" w:cs="微软雅黑"/>
          <w:b/>
          <w:sz w:val="32"/>
          <w:szCs w:val="32"/>
        </w:rPr>
      </w:pPr>
      <w:r w:rsidRPr="00F73399">
        <w:rPr>
          <w:rFonts w:ascii="楷体" w:eastAsia="楷体" w:hAnsi="楷体" w:cs="微软雅黑" w:hint="eastAsia"/>
          <w:b/>
          <w:sz w:val="32"/>
          <w:szCs w:val="32"/>
        </w:rPr>
        <w:t>（二）实行“一窗”服务</w:t>
      </w:r>
    </w:p>
    <w:p w:rsidR="00B10E14" w:rsidRPr="00076B72" w:rsidRDefault="00B10E14" w:rsidP="00B10E14">
      <w:pPr>
        <w:spacing w:line="520" w:lineRule="exact"/>
        <w:ind w:firstLineChars="200" w:firstLine="640"/>
        <w:jc w:val="left"/>
        <w:rPr>
          <w:rFonts w:ascii="仿宋_GB2312" w:eastAsia="仿宋_GB2312" w:hAnsi="微软雅黑" w:cs="微软雅黑"/>
          <w:color w:val="000000"/>
          <w:sz w:val="32"/>
          <w:szCs w:val="32"/>
        </w:rPr>
      </w:pPr>
      <w:r w:rsidRPr="00076B72">
        <w:rPr>
          <w:rFonts w:ascii="仿宋_GB2312" w:eastAsia="仿宋_GB2312" w:hAnsi="微软雅黑" w:cs="微软雅黑" w:hint="eastAsia"/>
          <w:color w:val="000000"/>
          <w:sz w:val="32"/>
          <w:szCs w:val="32"/>
        </w:rPr>
        <w:lastRenderedPageBreak/>
        <w:t>1</w:t>
      </w:r>
      <w:r>
        <w:rPr>
          <w:rFonts w:ascii="仿宋_GB2312" w:eastAsia="仿宋_GB2312" w:hAnsi="微软雅黑" w:cs="微软雅黑" w:hint="eastAsia"/>
          <w:color w:val="000000"/>
          <w:sz w:val="32"/>
          <w:szCs w:val="32"/>
        </w:rPr>
        <w:t>.</w:t>
      </w:r>
      <w:r w:rsidRPr="00076B72">
        <w:rPr>
          <w:rFonts w:ascii="仿宋_GB2312" w:eastAsia="仿宋_GB2312" w:hAnsi="微软雅黑" w:cs="微软雅黑" w:hint="eastAsia"/>
          <w:color w:val="000000"/>
          <w:sz w:val="32"/>
          <w:szCs w:val="32"/>
        </w:rPr>
        <w:t>按照“</w:t>
      </w:r>
      <w:r w:rsidRPr="00076B72">
        <w:rPr>
          <w:rFonts w:ascii="仿宋_GB2312" w:eastAsia="仿宋_GB2312" w:hAnsi="TimesNewRomanPSMT" w:cs="TimesNewRomanPSMT" w:hint="eastAsia"/>
          <w:color w:val="000000"/>
          <w:sz w:val="32"/>
          <w:szCs w:val="32"/>
        </w:rPr>
        <w:t>1+N</w:t>
      </w:r>
      <w:r w:rsidRPr="00076B72">
        <w:rPr>
          <w:rFonts w:ascii="仿宋_GB2312" w:eastAsia="仿宋_GB2312" w:hAnsi="微软雅黑" w:cs="微软雅黑" w:hint="eastAsia"/>
          <w:color w:val="000000"/>
          <w:sz w:val="32"/>
          <w:szCs w:val="32"/>
        </w:rPr>
        <w:t>”模式建设政务服务“综合窗口”，优化县政务服务大厅功能，加强乡镇便民服务中心、村（社区）服务站点建设，全面推行“前台综合受理、后台分类审批、综合窗口出件”和免费帮代办服务等制度，</w:t>
      </w:r>
      <w:r w:rsidRPr="00076B72">
        <w:rPr>
          <w:rFonts w:ascii="仿宋_GB2312" w:eastAsia="仿宋_GB2312" w:hAnsi="TimesNewRomanPSMT" w:cs="TimesNewRomanPSMT" w:hint="eastAsia"/>
          <w:color w:val="000000"/>
          <w:sz w:val="32"/>
          <w:szCs w:val="32"/>
        </w:rPr>
        <w:t xml:space="preserve">2019 </w:t>
      </w:r>
      <w:r w:rsidRPr="00076B72">
        <w:rPr>
          <w:rFonts w:ascii="仿宋_GB2312" w:eastAsia="仿宋_GB2312" w:hAnsi="微软雅黑" w:cs="微软雅黑" w:hint="eastAsia"/>
          <w:color w:val="000000"/>
          <w:sz w:val="32"/>
          <w:szCs w:val="32"/>
        </w:rPr>
        <w:t>年底前政务服务事项基本实现“应进必进”、“一窗”受理、“最多跑一次”；加快实体政务大厅与网上平台的集成融合，实行线上线下同一标准、同一流程、同质服务。蒋坊乡、威溪乡、兰蓉乡、长安营镇4个便民服务中心2019年10月底前要实现正式运行。</w:t>
      </w:r>
    </w:p>
    <w:p w:rsidR="00B10E14" w:rsidRPr="00076B72" w:rsidRDefault="00B10E14" w:rsidP="00B10E14">
      <w:pPr>
        <w:spacing w:line="520" w:lineRule="exact"/>
        <w:ind w:firstLineChars="200" w:firstLine="640"/>
        <w:jc w:val="left"/>
        <w:rPr>
          <w:rFonts w:ascii="仿宋_GB2312" w:eastAsia="仿宋_GB2312" w:cs="??_GB2312"/>
          <w:b/>
          <w:bCs/>
          <w:color w:val="000000"/>
          <w:sz w:val="32"/>
          <w:szCs w:val="32"/>
        </w:rPr>
      </w:pPr>
      <w:r w:rsidRPr="00076B72">
        <w:rPr>
          <w:rFonts w:ascii="仿宋_GB2312" w:eastAsia="仿宋_GB2312" w:hAnsi="微软雅黑" w:cs="微软雅黑" w:hint="eastAsia"/>
          <w:color w:val="000000"/>
          <w:sz w:val="32"/>
          <w:szCs w:val="32"/>
        </w:rPr>
        <w:t>2</w:t>
      </w:r>
      <w:r>
        <w:rPr>
          <w:rFonts w:ascii="仿宋_GB2312" w:eastAsia="仿宋_GB2312" w:hAnsi="微软雅黑" w:cs="微软雅黑" w:hint="eastAsia"/>
          <w:color w:val="000000"/>
          <w:sz w:val="32"/>
          <w:szCs w:val="32"/>
        </w:rPr>
        <w:t>.</w:t>
      </w:r>
      <w:r w:rsidRPr="00076B72">
        <w:rPr>
          <w:rFonts w:ascii="仿宋_GB2312" w:eastAsia="仿宋_GB2312" w:hAnsi="微软雅黑" w:cs="微软雅黑" w:hint="eastAsia"/>
          <w:color w:val="000000"/>
          <w:sz w:val="32"/>
          <w:szCs w:val="32"/>
        </w:rPr>
        <w:t>推行</w:t>
      </w:r>
      <w:r w:rsidRPr="00076B72">
        <w:rPr>
          <w:rFonts w:ascii="仿宋_GB2312" w:eastAsia="仿宋_GB2312" w:cs="??_GB2312" w:hint="eastAsia"/>
          <w:color w:val="000000"/>
          <w:sz w:val="32"/>
          <w:szCs w:val="32"/>
        </w:rPr>
        <w:t>“并联一窗”。加快推进涉及两个部门以上事项的并联审批，特别是加快工程建设项目审批改革，实现“一份办事指南、一张申请表单、一套申报材料，一次完成多项审批”。2019年底前，工程建设项目实现按立项用地规划许可、工程建设许可、施工许可、竣工验收等阶段开展并联审批，并在政务服务中心设置相应综合窗口受办理。</w:t>
      </w:r>
      <w:r>
        <w:rPr>
          <w:rFonts w:ascii="仿宋_GB2312" w:eastAsia="仿宋_GB2312" w:cs="??_GB2312" w:hint="eastAsia"/>
          <w:b/>
          <w:bCs/>
          <w:color w:val="000000"/>
          <w:sz w:val="32"/>
          <w:szCs w:val="32"/>
        </w:rPr>
        <w:t>（县住房和城乡建设局（人防办）、县行政审批服务局牵头，各</w:t>
      </w:r>
      <w:r w:rsidRPr="00076B72">
        <w:rPr>
          <w:rFonts w:ascii="仿宋_GB2312" w:eastAsia="仿宋_GB2312" w:cs="??_GB2312" w:hint="eastAsia"/>
          <w:b/>
          <w:bCs/>
          <w:color w:val="000000"/>
          <w:sz w:val="32"/>
          <w:szCs w:val="32"/>
        </w:rPr>
        <w:t>乡镇</w:t>
      </w:r>
      <w:r>
        <w:rPr>
          <w:rFonts w:ascii="仿宋_GB2312" w:eastAsia="仿宋_GB2312" w:cs="??_GB2312" w:hint="eastAsia"/>
          <w:b/>
          <w:bCs/>
          <w:color w:val="000000"/>
          <w:sz w:val="32"/>
          <w:szCs w:val="32"/>
        </w:rPr>
        <w:t>（场）</w:t>
      </w:r>
      <w:r w:rsidRPr="00076B72">
        <w:rPr>
          <w:rFonts w:ascii="仿宋_GB2312" w:eastAsia="仿宋_GB2312" w:cs="??_GB2312" w:hint="eastAsia"/>
          <w:b/>
          <w:bCs/>
          <w:color w:val="000000"/>
          <w:sz w:val="32"/>
          <w:szCs w:val="32"/>
        </w:rPr>
        <w:t>、县直有关部门负责）</w:t>
      </w:r>
    </w:p>
    <w:p w:rsidR="00B10E14" w:rsidRPr="00076B72" w:rsidRDefault="00B10E14" w:rsidP="00B10E14">
      <w:pPr>
        <w:spacing w:line="520" w:lineRule="exact"/>
        <w:ind w:firstLineChars="198" w:firstLine="634"/>
        <w:jc w:val="left"/>
        <w:rPr>
          <w:rFonts w:ascii="仿宋_GB2312" w:eastAsia="仿宋_GB2312" w:cs="??_GB2312"/>
          <w:b/>
          <w:bCs/>
          <w:color w:val="000000"/>
          <w:sz w:val="32"/>
          <w:szCs w:val="32"/>
        </w:rPr>
      </w:pPr>
      <w:r w:rsidRPr="00076B72">
        <w:rPr>
          <w:rFonts w:ascii="仿宋_GB2312" w:eastAsia="仿宋_GB2312" w:cs="??_GB2312" w:hint="eastAsia"/>
          <w:bCs/>
          <w:color w:val="000000"/>
          <w:sz w:val="32"/>
          <w:szCs w:val="32"/>
        </w:rPr>
        <w:t>3</w:t>
      </w:r>
      <w:r>
        <w:rPr>
          <w:rFonts w:ascii="仿宋_GB2312" w:eastAsia="仿宋_GB2312" w:cs="??_GB2312" w:hint="eastAsia"/>
          <w:bCs/>
          <w:color w:val="000000"/>
          <w:sz w:val="32"/>
          <w:szCs w:val="32"/>
        </w:rPr>
        <w:t>.</w:t>
      </w:r>
      <w:r w:rsidRPr="00076B72">
        <w:rPr>
          <w:rFonts w:ascii="仿宋_GB2312" w:eastAsia="仿宋_GB2312" w:cs="??_GB2312" w:hint="eastAsia"/>
          <w:bCs/>
          <w:color w:val="000000"/>
          <w:sz w:val="32"/>
          <w:szCs w:val="32"/>
        </w:rPr>
        <w:t>实行</w:t>
      </w:r>
      <w:r w:rsidRPr="00076B72">
        <w:rPr>
          <w:rFonts w:ascii="仿宋_GB2312" w:eastAsia="仿宋_GB2312" w:cs="??_GB2312" w:hint="eastAsia"/>
          <w:color w:val="000000"/>
          <w:sz w:val="32"/>
          <w:szCs w:val="32"/>
        </w:rPr>
        <w:t>“收费一窗”。政务服务大厅开展一窗式集中收费，同时进一步拓展缴费方式，让办事群众能通过现金、刷卡、转账及网上支付等方式完成规费缴纳。2019</w:t>
      </w:r>
      <w:r>
        <w:rPr>
          <w:rFonts w:ascii="仿宋_GB2312" w:eastAsia="仿宋_GB2312" w:cs="??_GB2312" w:hint="eastAsia"/>
          <w:color w:val="000000"/>
          <w:sz w:val="32"/>
          <w:szCs w:val="32"/>
        </w:rPr>
        <w:t>年底前，</w:t>
      </w:r>
      <w:r w:rsidRPr="00076B72">
        <w:rPr>
          <w:rFonts w:ascii="仿宋_GB2312" w:eastAsia="仿宋_GB2312" w:cs="??_GB2312" w:hint="eastAsia"/>
          <w:color w:val="000000"/>
          <w:sz w:val="32"/>
          <w:szCs w:val="32"/>
        </w:rPr>
        <w:t>政务服务大厅要实现一窗收费。</w:t>
      </w:r>
      <w:r w:rsidRPr="00076B72">
        <w:rPr>
          <w:rFonts w:ascii="仿宋_GB2312" w:eastAsia="仿宋_GB2312" w:cs="??_GB2312" w:hint="eastAsia"/>
          <w:b/>
          <w:bCs/>
          <w:color w:val="000000"/>
          <w:sz w:val="32"/>
          <w:szCs w:val="32"/>
        </w:rPr>
        <w:t>（县财政局牵头</w:t>
      </w:r>
      <w:r w:rsidR="00F73399">
        <w:rPr>
          <w:rFonts w:ascii="仿宋_GB2312" w:eastAsia="仿宋_GB2312" w:cs="??_GB2312" w:hint="eastAsia"/>
          <w:b/>
          <w:bCs/>
          <w:color w:val="000000"/>
          <w:sz w:val="32"/>
          <w:szCs w:val="32"/>
        </w:rPr>
        <w:t>，</w:t>
      </w:r>
      <w:r w:rsidRPr="00076B72">
        <w:rPr>
          <w:rFonts w:ascii="仿宋_GB2312" w:eastAsia="仿宋_GB2312" w:cs="??_GB2312" w:hint="eastAsia"/>
          <w:b/>
          <w:bCs/>
          <w:color w:val="000000"/>
          <w:sz w:val="32"/>
          <w:szCs w:val="32"/>
        </w:rPr>
        <w:t>县行政审批服务局、县税务局，</w:t>
      </w:r>
      <w:r>
        <w:rPr>
          <w:rFonts w:ascii="仿宋_GB2312" w:eastAsia="仿宋_GB2312" w:cs="??_GB2312" w:hint="eastAsia"/>
          <w:b/>
          <w:bCs/>
          <w:color w:val="000000"/>
          <w:sz w:val="32"/>
          <w:szCs w:val="32"/>
        </w:rPr>
        <w:t>各</w:t>
      </w:r>
      <w:r w:rsidRPr="00076B72">
        <w:rPr>
          <w:rFonts w:ascii="仿宋_GB2312" w:eastAsia="仿宋_GB2312" w:cs="??_GB2312" w:hint="eastAsia"/>
          <w:b/>
          <w:bCs/>
          <w:color w:val="000000"/>
          <w:sz w:val="32"/>
          <w:szCs w:val="32"/>
        </w:rPr>
        <w:t>乡镇</w:t>
      </w:r>
      <w:r>
        <w:rPr>
          <w:rFonts w:ascii="仿宋_GB2312" w:eastAsia="仿宋_GB2312" w:cs="??_GB2312" w:hint="eastAsia"/>
          <w:b/>
          <w:bCs/>
          <w:color w:val="000000"/>
          <w:sz w:val="32"/>
          <w:szCs w:val="32"/>
        </w:rPr>
        <w:t>（场）</w:t>
      </w:r>
      <w:r w:rsidRPr="00076B72">
        <w:rPr>
          <w:rFonts w:ascii="仿宋_GB2312" w:eastAsia="仿宋_GB2312" w:cs="??_GB2312" w:hint="eastAsia"/>
          <w:b/>
          <w:bCs/>
          <w:color w:val="000000"/>
          <w:sz w:val="32"/>
          <w:szCs w:val="32"/>
        </w:rPr>
        <w:t>、县直有关部门负责）</w:t>
      </w:r>
    </w:p>
    <w:p w:rsidR="00B10E14" w:rsidRPr="00076B72" w:rsidRDefault="00B10E14" w:rsidP="00B10E14">
      <w:pPr>
        <w:spacing w:line="520" w:lineRule="exact"/>
        <w:ind w:firstLine="600"/>
        <w:jc w:val="left"/>
        <w:rPr>
          <w:rFonts w:ascii="仿宋_GB2312" w:eastAsia="仿宋_GB2312" w:cs="??_GB2312"/>
          <w:bCs/>
          <w:color w:val="000000"/>
          <w:sz w:val="32"/>
          <w:szCs w:val="32"/>
        </w:rPr>
      </w:pPr>
      <w:r w:rsidRPr="00F73399">
        <w:rPr>
          <w:rFonts w:ascii="仿宋_GB2312" w:eastAsia="仿宋_GB2312" w:cs="??_GB2312" w:hint="eastAsia"/>
          <w:bCs/>
          <w:color w:val="000000"/>
          <w:sz w:val="32"/>
          <w:szCs w:val="32"/>
        </w:rPr>
        <w:t>4.</w:t>
      </w:r>
      <w:r w:rsidRPr="00076B72">
        <w:rPr>
          <w:rFonts w:ascii="仿宋_GB2312" w:eastAsia="仿宋_GB2312" w:cs="??_GB2312" w:hint="eastAsia"/>
          <w:bCs/>
          <w:color w:val="000000"/>
          <w:sz w:val="32"/>
          <w:szCs w:val="32"/>
        </w:rPr>
        <w:t>落实证件快递送达服务。所有证件如相对人提出利用快递方式送达的，县</w:t>
      </w:r>
      <w:r>
        <w:rPr>
          <w:rFonts w:ascii="仿宋_GB2312" w:eastAsia="仿宋_GB2312" w:cs="??_GB2312" w:hint="eastAsia"/>
          <w:bCs/>
          <w:color w:val="000000"/>
          <w:sz w:val="32"/>
          <w:szCs w:val="32"/>
        </w:rPr>
        <w:t>政务服务大厅</w:t>
      </w:r>
      <w:r w:rsidRPr="00076B72">
        <w:rPr>
          <w:rFonts w:ascii="仿宋_GB2312" w:eastAsia="仿宋_GB2312" w:cs="??_GB2312" w:hint="eastAsia"/>
          <w:bCs/>
          <w:color w:val="000000"/>
          <w:sz w:val="32"/>
          <w:szCs w:val="32"/>
        </w:rPr>
        <w:t>通过中国邮政等提供免费快递送达服务。</w:t>
      </w:r>
    </w:p>
    <w:p w:rsidR="00B10E14" w:rsidRPr="00F73399" w:rsidRDefault="00B10E14" w:rsidP="00F73399">
      <w:pPr>
        <w:spacing w:line="520" w:lineRule="exact"/>
        <w:ind w:firstLineChars="150" w:firstLine="482"/>
        <w:jc w:val="left"/>
        <w:rPr>
          <w:rFonts w:ascii="楷体" w:eastAsia="楷体" w:hAnsi="楷体" w:cs="微软雅黑"/>
          <w:b/>
          <w:sz w:val="32"/>
          <w:szCs w:val="32"/>
        </w:rPr>
      </w:pPr>
      <w:r w:rsidRPr="00F73399">
        <w:rPr>
          <w:rFonts w:ascii="楷体" w:eastAsia="楷体" w:hAnsi="楷体" w:cs="微软雅黑" w:hint="eastAsia"/>
          <w:b/>
          <w:sz w:val="32"/>
          <w:szCs w:val="32"/>
        </w:rPr>
        <w:t>（三）完善平台体系</w:t>
      </w:r>
    </w:p>
    <w:p w:rsidR="00B10E14" w:rsidRPr="00076B72" w:rsidRDefault="00B10E14" w:rsidP="00B10E14">
      <w:pPr>
        <w:spacing w:line="520" w:lineRule="exact"/>
        <w:ind w:firstLine="600"/>
        <w:jc w:val="left"/>
        <w:rPr>
          <w:rFonts w:ascii="仿宋_GB2312" w:eastAsia="仿宋_GB2312" w:hAnsi="微软雅黑" w:cs="微软雅黑"/>
          <w:color w:val="000000"/>
          <w:sz w:val="32"/>
          <w:szCs w:val="32"/>
        </w:rPr>
      </w:pPr>
      <w:r w:rsidRPr="00076B72">
        <w:rPr>
          <w:rFonts w:ascii="仿宋_GB2312" w:eastAsia="仿宋_GB2312" w:hAnsi="微软雅黑" w:cs="微软雅黑" w:hint="eastAsia"/>
          <w:color w:val="000000"/>
          <w:sz w:val="32"/>
          <w:szCs w:val="32"/>
        </w:rPr>
        <w:t>推动“互联网+政务服务”一体化平台迭代升级。</w:t>
      </w:r>
      <w:r w:rsidRPr="00076B72">
        <w:rPr>
          <w:rFonts w:ascii="仿宋_GB2312" w:eastAsia="仿宋_GB2312" w:hAnsi="TimesNewRomanPSMT" w:cs="TimesNewRomanPSMT" w:hint="eastAsia"/>
          <w:color w:val="000000"/>
          <w:sz w:val="32"/>
          <w:szCs w:val="32"/>
        </w:rPr>
        <w:t xml:space="preserve">2019 </w:t>
      </w:r>
      <w:r w:rsidRPr="00076B72">
        <w:rPr>
          <w:rFonts w:ascii="仿宋_GB2312" w:eastAsia="仿宋_GB2312" w:hAnsi="微软雅黑" w:cs="微软雅黑" w:hint="eastAsia"/>
          <w:color w:val="000000"/>
          <w:sz w:val="32"/>
          <w:szCs w:val="32"/>
        </w:rPr>
        <w:t xml:space="preserve">年 </w:t>
      </w:r>
      <w:r w:rsidRPr="00076B72">
        <w:rPr>
          <w:rFonts w:ascii="仿宋_GB2312" w:eastAsia="仿宋_GB2312" w:hAnsi="TimesNewRomanPSMT" w:cs="TimesNewRomanPSMT" w:hint="eastAsia"/>
          <w:color w:val="000000"/>
          <w:sz w:val="32"/>
          <w:szCs w:val="32"/>
        </w:rPr>
        <w:t xml:space="preserve">9 </w:t>
      </w:r>
      <w:r w:rsidRPr="00076B72">
        <w:rPr>
          <w:rFonts w:ascii="仿宋_GB2312" w:eastAsia="仿宋_GB2312" w:hAnsi="微软雅黑" w:cs="微软雅黑" w:hint="eastAsia"/>
          <w:color w:val="000000"/>
          <w:sz w:val="32"/>
          <w:szCs w:val="32"/>
        </w:rPr>
        <w:t>月底前完成与省级政务服务平台、国家政务服务平台对接，网</w:t>
      </w:r>
      <w:r w:rsidRPr="00076B72">
        <w:rPr>
          <w:rFonts w:ascii="仿宋_GB2312" w:eastAsia="仿宋_GB2312" w:hAnsi="微软雅黑" w:cs="微软雅黑" w:hint="eastAsia"/>
          <w:color w:val="000000"/>
          <w:sz w:val="32"/>
          <w:szCs w:val="32"/>
        </w:rPr>
        <w:lastRenderedPageBreak/>
        <w:t>上可办率不低于</w:t>
      </w:r>
      <w:r w:rsidRPr="00076B72">
        <w:rPr>
          <w:rFonts w:ascii="仿宋_GB2312" w:eastAsia="仿宋_GB2312" w:hAnsi="TimesNewRomanPSMT" w:cs="TimesNewRomanPSMT" w:hint="eastAsia"/>
          <w:color w:val="000000"/>
          <w:sz w:val="32"/>
          <w:szCs w:val="32"/>
        </w:rPr>
        <w:t>70%</w:t>
      </w:r>
      <w:r w:rsidRPr="00076B72">
        <w:rPr>
          <w:rFonts w:ascii="仿宋_GB2312" w:eastAsia="仿宋_GB2312" w:hAnsi="微软雅黑" w:cs="微软雅黑" w:hint="eastAsia"/>
          <w:color w:val="000000"/>
          <w:sz w:val="32"/>
          <w:szCs w:val="32"/>
        </w:rPr>
        <w:t>；加快完善网上统一身份认证系统、电子印章系统、统一物流系统、统一支付系统和安全保障体系、运维管理体系，</w:t>
      </w:r>
      <w:r w:rsidRPr="00076B72">
        <w:rPr>
          <w:rFonts w:ascii="仿宋_GB2312" w:eastAsia="仿宋_GB2312" w:hAnsi="TimesNewRomanPSMT" w:cs="TimesNewRomanPSMT" w:hint="eastAsia"/>
          <w:color w:val="000000"/>
          <w:sz w:val="32"/>
          <w:szCs w:val="32"/>
        </w:rPr>
        <w:t xml:space="preserve">2020 </w:t>
      </w:r>
      <w:r w:rsidRPr="00076B72">
        <w:rPr>
          <w:rFonts w:ascii="仿宋_GB2312" w:eastAsia="仿宋_GB2312" w:hAnsi="微软雅黑" w:cs="微软雅黑" w:hint="eastAsia"/>
          <w:color w:val="000000"/>
          <w:sz w:val="32"/>
          <w:szCs w:val="32"/>
        </w:rPr>
        <w:t>年底前实现跨系统、跨业务、跨部门、跨层级、跨地区“网络通、数据通、业务通”。通过迭代升级，打造五级全联通、事项全口径、内容全方位、服务全渠道、用户全参与、资源全共享、跨区全支持、过程全监控、考评全实时的网上政务服务平台</w:t>
      </w:r>
      <w:r>
        <w:rPr>
          <w:rFonts w:ascii="仿宋_GB2312" w:eastAsia="仿宋_GB2312" w:hAnsi="微软雅黑" w:cs="微软雅黑" w:hint="eastAsia"/>
          <w:color w:val="000000"/>
          <w:sz w:val="32"/>
          <w:szCs w:val="32"/>
        </w:rPr>
        <w:t>，并适时向乡镇、村（社区）下延。</w:t>
      </w:r>
    </w:p>
    <w:p w:rsidR="00B10E14" w:rsidRPr="00F73399" w:rsidRDefault="00B10E14" w:rsidP="00B10E14">
      <w:pPr>
        <w:spacing w:line="520" w:lineRule="exact"/>
        <w:ind w:firstLineChars="150" w:firstLine="482"/>
        <w:jc w:val="left"/>
        <w:rPr>
          <w:rFonts w:ascii="楷体" w:eastAsia="楷体" w:hAnsi="楷体" w:cs="微软雅黑"/>
          <w:b/>
          <w:sz w:val="32"/>
          <w:szCs w:val="32"/>
        </w:rPr>
      </w:pPr>
      <w:r w:rsidRPr="00F73399">
        <w:rPr>
          <w:rFonts w:ascii="楷体" w:eastAsia="楷体" w:hAnsi="楷体" w:cs="微软雅黑" w:hint="eastAsia"/>
          <w:b/>
          <w:sz w:val="32"/>
          <w:szCs w:val="32"/>
        </w:rPr>
        <w:t>（四）打造12345 热线政务服务客服号</w:t>
      </w:r>
    </w:p>
    <w:p w:rsidR="00B10E14" w:rsidRPr="00076B72" w:rsidRDefault="00B10E14" w:rsidP="00B10E14">
      <w:pPr>
        <w:spacing w:line="520" w:lineRule="exact"/>
        <w:ind w:firstLine="600"/>
        <w:jc w:val="left"/>
        <w:rPr>
          <w:rFonts w:ascii="仿宋_GB2312" w:eastAsia="仿宋_GB2312" w:hAnsi="微软雅黑" w:cs="微软雅黑"/>
          <w:color w:val="000000"/>
          <w:sz w:val="32"/>
          <w:szCs w:val="32"/>
        </w:rPr>
      </w:pPr>
      <w:r w:rsidRPr="00076B72">
        <w:rPr>
          <w:rFonts w:ascii="仿宋_GB2312" w:eastAsia="仿宋_GB2312" w:hAnsi="微软雅黑" w:cs="微软雅黑" w:hint="eastAsia"/>
          <w:color w:val="000000"/>
          <w:sz w:val="32"/>
          <w:szCs w:val="32"/>
        </w:rPr>
        <w:t xml:space="preserve">用好省 </w:t>
      </w:r>
      <w:r w:rsidRPr="00076B72">
        <w:rPr>
          <w:rFonts w:ascii="仿宋_GB2312" w:eastAsia="仿宋_GB2312" w:hAnsi="TimesNewRomanPSMT" w:cs="TimesNewRomanPSMT" w:hint="eastAsia"/>
          <w:color w:val="000000"/>
          <w:sz w:val="32"/>
          <w:szCs w:val="32"/>
        </w:rPr>
        <w:t xml:space="preserve">12345 </w:t>
      </w:r>
      <w:r w:rsidRPr="00076B72">
        <w:rPr>
          <w:rFonts w:ascii="仿宋_GB2312" w:eastAsia="仿宋_GB2312" w:hAnsi="微软雅黑" w:cs="微软雅黑" w:hint="eastAsia"/>
          <w:color w:val="000000"/>
          <w:sz w:val="32"/>
          <w:szCs w:val="32"/>
        </w:rPr>
        <w:t xml:space="preserve">监督管理平台，推动 </w:t>
      </w:r>
      <w:r w:rsidRPr="00076B72">
        <w:rPr>
          <w:rFonts w:ascii="仿宋_GB2312" w:eastAsia="仿宋_GB2312" w:hAnsi="TimesNewRomanPSMT" w:cs="TimesNewRomanPSMT" w:hint="eastAsia"/>
          <w:color w:val="000000"/>
          <w:sz w:val="32"/>
          <w:szCs w:val="32"/>
        </w:rPr>
        <w:t xml:space="preserve">12345 </w:t>
      </w:r>
      <w:r w:rsidRPr="00076B72">
        <w:rPr>
          <w:rFonts w:ascii="仿宋_GB2312" w:eastAsia="仿宋_GB2312" w:hAnsi="微软雅黑" w:cs="微软雅黑" w:hint="eastAsia"/>
          <w:color w:val="000000"/>
          <w:sz w:val="32"/>
          <w:szCs w:val="32"/>
        </w:rPr>
        <w:t xml:space="preserve">热线平台与政务服务平台整合联通； </w:t>
      </w:r>
      <w:r>
        <w:rPr>
          <w:rFonts w:ascii="仿宋_GB2312" w:eastAsia="仿宋_GB2312" w:hAnsi="微软雅黑" w:cs="微软雅黑" w:hint="eastAsia"/>
          <w:color w:val="000000"/>
          <w:sz w:val="32"/>
          <w:szCs w:val="32"/>
        </w:rPr>
        <w:t>将</w:t>
      </w:r>
      <w:r w:rsidRPr="00076B72">
        <w:rPr>
          <w:rFonts w:ascii="仿宋_GB2312" w:eastAsia="仿宋_GB2312" w:hAnsi="微软雅黑" w:cs="微软雅黑" w:hint="eastAsia"/>
          <w:color w:val="000000"/>
          <w:sz w:val="32"/>
          <w:szCs w:val="32"/>
        </w:rPr>
        <w:t xml:space="preserve">县 </w:t>
      </w:r>
      <w:r w:rsidRPr="00076B72">
        <w:rPr>
          <w:rFonts w:ascii="仿宋_GB2312" w:eastAsia="仿宋_GB2312" w:hAnsi="TimesNewRomanPSMT" w:cs="TimesNewRomanPSMT" w:hint="eastAsia"/>
          <w:color w:val="000000"/>
          <w:sz w:val="32"/>
          <w:szCs w:val="32"/>
        </w:rPr>
        <w:t xml:space="preserve">12345 </w:t>
      </w:r>
      <w:r w:rsidRPr="00076B72">
        <w:rPr>
          <w:rFonts w:ascii="仿宋_GB2312" w:eastAsia="仿宋_GB2312" w:hAnsi="微软雅黑" w:cs="微软雅黑" w:hint="eastAsia"/>
          <w:color w:val="000000"/>
          <w:sz w:val="32"/>
          <w:szCs w:val="32"/>
        </w:rPr>
        <w:t>服务热线作为客服电话，统一受理企业群众对政务服务事项办理的咨询、投诉和反馈，做到即时咨询、即时答复。</w:t>
      </w:r>
    </w:p>
    <w:p w:rsidR="00B10E14" w:rsidRPr="00B10E14" w:rsidRDefault="00B10E14" w:rsidP="00B10E14">
      <w:pPr>
        <w:spacing w:line="520" w:lineRule="exact"/>
        <w:ind w:firstLineChars="200" w:firstLine="640"/>
        <w:jc w:val="left"/>
        <w:rPr>
          <w:rFonts w:ascii="黑体" w:eastAsia="黑体" w:hAnsi="黑体" w:cs="微软雅黑"/>
          <w:sz w:val="32"/>
          <w:szCs w:val="32"/>
        </w:rPr>
      </w:pPr>
      <w:r w:rsidRPr="00B10E14">
        <w:rPr>
          <w:rFonts w:ascii="黑体" w:eastAsia="黑体" w:hAnsi="黑体" w:cs="微软雅黑" w:hint="eastAsia"/>
          <w:sz w:val="32"/>
          <w:szCs w:val="32"/>
        </w:rPr>
        <w:t>四、组织保障</w:t>
      </w:r>
    </w:p>
    <w:p w:rsidR="00B10E14" w:rsidRPr="00076B72" w:rsidRDefault="00B10E14" w:rsidP="00B10E14">
      <w:pPr>
        <w:spacing w:line="520" w:lineRule="exact"/>
        <w:ind w:firstLineChars="148" w:firstLine="475"/>
        <w:jc w:val="left"/>
        <w:rPr>
          <w:rFonts w:ascii="仿宋_GB2312" w:eastAsia="仿宋_GB2312" w:hAnsi="微软雅黑" w:cs="微软雅黑"/>
          <w:sz w:val="32"/>
          <w:szCs w:val="32"/>
        </w:rPr>
      </w:pPr>
      <w:r w:rsidRPr="00F73399">
        <w:rPr>
          <w:rFonts w:ascii="楷体" w:eastAsia="楷体" w:hAnsi="楷体" w:cs="微软雅黑" w:hint="eastAsia"/>
          <w:b/>
          <w:sz w:val="32"/>
          <w:szCs w:val="32"/>
        </w:rPr>
        <w:t>（一）加强统筹领导。</w:t>
      </w:r>
      <w:r w:rsidRPr="00076B72">
        <w:rPr>
          <w:rFonts w:ascii="仿宋_GB2312" w:eastAsia="仿宋_GB2312" w:hAnsi="微软雅黑" w:cs="微软雅黑" w:hint="eastAsia"/>
          <w:sz w:val="32"/>
          <w:szCs w:val="32"/>
        </w:rPr>
        <w:t>各</w:t>
      </w:r>
      <w:r>
        <w:rPr>
          <w:rFonts w:ascii="仿宋_GB2312" w:eastAsia="仿宋_GB2312" w:hAnsi="微软雅黑" w:cs="微软雅黑" w:hint="eastAsia"/>
          <w:sz w:val="32"/>
          <w:szCs w:val="32"/>
        </w:rPr>
        <w:t>乡镇（场）、各相关</w:t>
      </w:r>
      <w:r w:rsidRPr="00076B72">
        <w:rPr>
          <w:rFonts w:ascii="仿宋_GB2312" w:eastAsia="仿宋_GB2312" w:hAnsi="微软雅黑" w:cs="微软雅黑" w:hint="eastAsia"/>
          <w:sz w:val="32"/>
          <w:szCs w:val="32"/>
        </w:rPr>
        <w:t>部门要高度重视，把“一件事一次办”改革作为行政一把手工程，列入重要工作议事日程，加强人员、经费保障；县政务公开政务服务领导小组、县“四办”工作改革领导小组要强化对“一件事一次办”改革的统筹协调和指导督促，研究解决改革过程中的重大问题；政务管理服务机构负责组织实施，抓好落实，并承担技术支撑，做好数据资源整合加工；相关职能部门负责本部门事项梳理、流程改造。县直相关单位要</w:t>
      </w:r>
      <w:r w:rsidRPr="00076B72">
        <w:rPr>
          <w:rFonts w:ascii="仿宋_GB2312" w:eastAsia="仿宋_GB2312" w:hint="eastAsia"/>
          <w:sz w:val="32"/>
          <w:szCs w:val="32"/>
        </w:rPr>
        <w:t>2019</w:t>
      </w:r>
      <w:r w:rsidRPr="00076B72">
        <w:rPr>
          <w:rFonts w:ascii="仿宋_GB2312" w:eastAsia="仿宋_GB2312" w:hAnsi="微软雅黑" w:cs="微软雅黑" w:hint="eastAsia"/>
          <w:sz w:val="32"/>
          <w:szCs w:val="32"/>
        </w:rPr>
        <w:t>年</w:t>
      </w:r>
      <w:r w:rsidRPr="00076B72">
        <w:rPr>
          <w:rFonts w:ascii="仿宋_GB2312" w:eastAsia="仿宋_GB2312" w:hint="eastAsia"/>
          <w:sz w:val="32"/>
          <w:szCs w:val="32"/>
        </w:rPr>
        <w:t>7</w:t>
      </w:r>
      <w:r w:rsidRPr="00076B72">
        <w:rPr>
          <w:rFonts w:ascii="仿宋_GB2312" w:eastAsia="仿宋_GB2312" w:hAnsi="微软雅黑" w:cs="微软雅黑" w:hint="eastAsia"/>
          <w:sz w:val="32"/>
          <w:szCs w:val="32"/>
        </w:rPr>
        <w:t>月底前制定“一件事一次办”改革具体方案，细化分解任务，明确时间表、责任链。</w:t>
      </w:r>
    </w:p>
    <w:p w:rsidR="00B10E14" w:rsidRPr="00076B72" w:rsidRDefault="00B10E14" w:rsidP="00B10E14">
      <w:pPr>
        <w:spacing w:line="520" w:lineRule="exact"/>
        <w:ind w:firstLine="600"/>
        <w:jc w:val="left"/>
        <w:rPr>
          <w:rFonts w:ascii="仿宋_GB2312" w:eastAsia="仿宋_GB2312" w:hAnsi="微软雅黑" w:cs="微软雅黑"/>
          <w:sz w:val="32"/>
          <w:szCs w:val="32"/>
        </w:rPr>
      </w:pPr>
      <w:r w:rsidRPr="00F73399">
        <w:rPr>
          <w:rFonts w:ascii="楷体" w:eastAsia="楷体" w:hAnsi="楷体" w:cs="微软雅黑" w:hint="eastAsia"/>
          <w:b/>
          <w:sz w:val="32"/>
          <w:szCs w:val="32"/>
        </w:rPr>
        <w:t>（二）鼓励探索创新。</w:t>
      </w:r>
      <w:r w:rsidRPr="00076B72">
        <w:rPr>
          <w:rFonts w:ascii="仿宋_GB2312" w:eastAsia="仿宋_GB2312" w:hAnsi="微软雅黑" w:cs="微软雅黑" w:hint="eastAsia"/>
          <w:sz w:val="32"/>
          <w:szCs w:val="32"/>
        </w:rPr>
        <w:t>各部门要主动对标先进，锐意探索创新，形成城步政务服务的特色亮点。</w:t>
      </w:r>
    </w:p>
    <w:p w:rsidR="00B10E14" w:rsidRPr="00076B72" w:rsidRDefault="00B10E14" w:rsidP="00B10E14">
      <w:pPr>
        <w:spacing w:line="520" w:lineRule="exact"/>
        <w:ind w:firstLine="600"/>
        <w:jc w:val="left"/>
        <w:rPr>
          <w:rFonts w:ascii="仿宋_GB2312" w:eastAsia="仿宋_GB2312" w:hAnsi="微软雅黑" w:cs="微软雅黑"/>
          <w:sz w:val="32"/>
          <w:szCs w:val="32"/>
        </w:rPr>
      </w:pPr>
      <w:r w:rsidRPr="00F73399">
        <w:rPr>
          <w:rFonts w:ascii="楷体" w:eastAsia="楷体" w:hAnsi="楷体" w:cs="微软雅黑" w:hint="eastAsia"/>
          <w:b/>
          <w:sz w:val="32"/>
          <w:szCs w:val="32"/>
        </w:rPr>
        <w:t>（三）注重宣传引导。</w:t>
      </w:r>
      <w:r w:rsidRPr="00076B72">
        <w:rPr>
          <w:rFonts w:ascii="仿宋_GB2312" w:eastAsia="仿宋_GB2312" w:hAnsi="微软雅黑" w:cs="微软雅黑" w:hint="eastAsia"/>
          <w:sz w:val="32"/>
          <w:szCs w:val="32"/>
        </w:rPr>
        <w:t>各部门要积极宣传“一件事一次办”</w:t>
      </w:r>
      <w:r w:rsidRPr="00076B72">
        <w:rPr>
          <w:rFonts w:ascii="仿宋_GB2312" w:eastAsia="仿宋_GB2312" w:hAnsi="微软雅黑" w:cs="微软雅黑" w:hint="eastAsia"/>
          <w:sz w:val="32"/>
          <w:szCs w:val="32"/>
        </w:rPr>
        <w:lastRenderedPageBreak/>
        <w:t>改革的典型经验和做法；加强对“一件事一次办”全流程操作指南进行解读解说，告知群众操作方法，不断提高公众认知度和社会应用水平。</w:t>
      </w:r>
    </w:p>
    <w:p w:rsidR="00B10E14" w:rsidRPr="00076B72" w:rsidRDefault="00B10E14" w:rsidP="00B10E14">
      <w:pPr>
        <w:spacing w:line="520" w:lineRule="exact"/>
        <w:ind w:firstLine="600"/>
        <w:jc w:val="left"/>
        <w:rPr>
          <w:rFonts w:ascii="仿宋_GB2312" w:eastAsia="仿宋_GB2312" w:hAnsi="微软雅黑" w:cs="微软雅黑"/>
          <w:sz w:val="32"/>
          <w:szCs w:val="32"/>
        </w:rPr>
      </w:pPr>
      <w:r w:rsidRPr="00F73399">
        <w:rPr>
          <w:rFonts w:ascii="楷体" w:eastAsia="楷体" w:hAnsi="楷体" w:cs="微软雅黑" w:hint="eastAsia"/>
          <w:b/>
          <w:sz w:val="32"/>
          <w:szCs w:val="32"/>
        </w:rPr>
        <w:t>（四）强化考核监督。</w:t>
      </w:r>
      <w:r w:rsidRPr="00076B72">
        <w:rPr>
          <w:rFonts w:ascii="仿宋_GB2312" w:eastAsia="仿宋_GB2312" w:hAnsi="微软雅黑" w:cs="微软雅黑" w:hint="eastAsia"/>
          <w:sz w:val="32"/>
          <w:szCs w:val="32"/>
        </w:rPr>
        <w:t>“一件事一次办”效果是检验“放管服”改革成效好坏和营商环境优劣的重要标</w:t>
      </w:r>
      <w:r>
        <w:rPr>
          <w:rFonts w:ascii="仿宋_GB2312" w:eastAsia="仿宋_GB2312" w:hAnsi="微软雅黑" w:cs="微软雅黑" w:hint="eastAsia"/>
          <w:sz w:val="32"/>
          <w:szCs w:val="32"/>
        </w:rPr>
        <w:t>尺。要以“一次”办好“一件事”为主要内容，建立考核指标，纳入绩效</w:t>
      </w:r>
      <w:r w:rsidRPr="00076B72">
        <w:rPr>
          <w:rFonts w:ascii="仿宋_GB2312" w:eastAsia="仿宋_GB2312" w:hAnsi="微软雅黑" w:cs="微软雅黑" w:hint="eastAsia"/>
          <w:sz w:val="32"/>
          <w:szCs w:val="32"/>
        </w:rPr>
        <w:t>考核范围，强化督查督办；综合运用营商环境监测、电子监察、现场和在线评价等多种方式，建立群众“好差评”制度，对“一件事一次办”开展企业群众满意度调查，让企业群众评判改革成效。</w:t>
      </w:r>
    </w:p>
    <w:p w:rsidR="00B10E14" w:rsidRPr="00076B72" w:rsidRDefault="00B10E14" w:rsidP="00B10E14">
      <w:pPr>
        <w:spacing w:line="520" w:lineRule="exact"/>
        <w:jc w:val="left"/>
        <w:rPr>
          <w:rFonts w:ascii="仿宋_GB2312" w:eastAsia="仿宋_GB2312" w:hAnsi="微软雅黑" w:cs="微软雅黑"/>
          <w:sz w:val="32"/>
          <w:szCs w:val="32"/>
        </w:rPr>
      </w:pPr>
    </w:p>
    <w:p w:rsidR="00B10E14" w:rsidRDefault="00B10E14" w:rsidP="00B10E14">
      <w:pPr>
        <w:spacing w:line="520" w:lineRule="exact"/>
        <w:ind w:firstLineChars="237" w:firstLine="758"/>
        <w:jc w:val="left"/>
        <w:rPr>
          <w:rFonts w:ascii="仿宋_GB2312" w:eastAsia="仿宋_GB2312" w:hAnsi="微软雅黑" w:cs="微软雅黑"/>
          <w:sz w:val="32"/>
          <w:szCs w:val="32"/>
        </w:rPr>
      </w:pPr>
      <w:r w:rsidRPr="00076B72">
        <w:rPr>
          <w:rFonts w:ascii="仿宋_GB2312" w:eastAsia="仿宋_GB2312" w:hAnsi="微软雅黑" w:cs="微软雅黑" w:hint="eastAsia"/>
          <w:sz w:val="32"/>
          <w:szCs w:val="32"/>
        </w:rPr>
        <w:t>附件：“一件事一次办”事项目录（</w:t>
      </w:r>
      <w:r>
        <w:rPr>
          <w:rFonts w:ascii="仿宋_GB2312" w:eastAsia="仿宋_GB2312" w:hint="eastAsia"/>
          <w:sz w:val="32"/>
          <w:szCs w:val="32"/>
        </w:rPr>
        <w:t>103</w:t>
      </w:r>
      <w:r w:rsidRPr="00076B72">
        <w:rPr>
          <w:rFonts w:ascii="仿宋_GB2312" w:eastAsia="仿宋_GB2312" w:hAnsi="微软雅黑" w:cs="微软雅黑" w:hint="eastAsia"/>
          <w:sz w:val="32"/>
          <w:szCs w:val="32"/>
        </w:rPr>
        <w:t>项）</w:t>
      </w:r>
    </w:p>
    <w:p w:rsidR="00B10E14" w:rsidRDefault="00B10E14" w:rsidP="00B10E14">
      <w:pPr>
        <w:widowControl/>
        <w:jc w:val="left"/>
        <w:rPr>
          <w:rFonts w:ascii="仿宋_GB2312" w:eastAsia="仿宋_GB2312" w:hAnsi="微软雅黑" w:cs="微软雅黑"/>
          <w:sz w:val="32"/>
          <w:szCs w:val="32"/>
        </w:rPr>
        <w:sectPr w:rsidR="00B10E14" w:rsidSect="007249B7">
          <w:footerReference w:type="default" r:id="rId9"/>
          <w:pgSz w:w="11906" w:h="16838"/>
          <w:pgMar w:top="1843" w:right="1416" w:bottom="1440" w:left="1800" w:header="851" w:footer="992" w:gutter="0"/>
          <w:cols w:space="0"/>
          <w:titlePg/>
          <w:docGrid w:type="lines" w:linePitch="312"/>
        </w:sectPr>
      </w:pPr>
    </w:p>
    <w:p w:rsidR="00B10E14" w:rsidRPr="00BD3C49" w:rsidRDefault="00B10E14" w:rsidP="001512FC">
      <w:pPr>
        <w:spacing w:afterLines="50"/>
        <w:jc w:val="center"/>
        <w:rPr>
          <w:rFonts w:ascii="宋体" w:hAnsi="宋体" w:cs="方正小标宋简体"/>
          <w:color w:val="000000"/>
          <w:kern w:val="0"/>
          <w:sz w:val="44"/>
          <w:szCs w:val="44"/>
        </w:rPr>
      </w:pPr>
      <w:r w:rsidRPr="00BD3C49">
        <w:rPr>
          <w:rFonts w:ascii="宋体" w:hAnsi="宋体" w:cs="方正小标宋简体" w:hint="eastAsia"/>
          <w:color w:val="000000"/>
          <w:kern w:val="0"/>
          <w:sz w:val="44"/>
          <w:szCs w:val="44"/>
        </w:rPr>
        <w:lastRenderedPageBreak/>
        <w:t>“一件事一次办”事项目录表（10</w:t>
      </w:r>
      <w:r>
        <w:rPr>
          <w:rFonts w:ascii="宋体" w:hAnsi="宋体" w:cs="方正小标宋简体" w:hint="eastAsia"/>
          <w:color w:val="000000"/>
          <w:kern w:val="0"/>
          <w:sz w:val="44"/>
          <w:szCs w:val="44"/>
        </w:rPr>
        <w:t>3</w:t>
      </w:r>
      <w:r w:rsidRPr="00BD3C49">
        <w:rPr>
          <w:rFonts w:ascii="宋体" w:hAnsi="宋体" w:cs="方正小标宋简体" w:hint="eastAsia"/>
          <w:color w:val="000000"/>
          <w:kern w:val="0"/>
          <w:sz w:val="44"/>
          <w:szCs w:val="44"/>
        </w:rPr>
        <w:t>项）</w:t>
      </w:r>
    </w:p>
    <w:tbl>
      <w:tblPr>
        <w:tblW w:w="1461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5" w:type="dxa"/>
          <w:bottom w:w="15" w:type="dxa"/>
        </w:tblCellMar>
        <w:tblLook w:val="0000"/>
      </w:tblPr>
      <w:tblGrid>
        <w:gridCol w:w="779"/>
        <w:gridCol w:w="1415"/>
        <w:gridCol w:w="3925"/>
        <w:gridCol w:w="2095"/>
        <w:gridCol w:w="2324"/>
        <w:gridCol w:w="1851"/>
        <w:gridCol w:w="2222"/>
      </w:tblGrid>
      <w:tr w:rsidR="00B10E14" w:rsidTr="00B10E14">
        <w:trPr>
          <w:trHeight w:val="252"/>
          <w:tblHeader/>
          <w:jc w:val="center"/>
        </w:trPr>
        <w:tc>
          <w:tcPr>
            <w:tcW w:w="779"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序号</w:t>
            </w:r>
          </w:p>
        </w:tc>
        <w:tc>
          <w:tcPr>
            <w:tcW w:w="1415"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事项名称</w:t>
            </w:r>
          </w:p>
        </w:tc>
        <w:tc>
          <w:tcPr>
            <w:tcW w:w="3925"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涉及事项</w:t>
            </w:r>
          </w:p>
        </w:tc>
        <w:tc>
          <w:tcPr>
            <w:tcW w:w="2095"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涉及部门</w:t>
            </w:r>
          </w:p>
        </w:tc>
        <w:tc>
          <w:tcPr>
            <w:tcW w:w="2324"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证照名称</w:t>
            </w:r>
          </w:p>
        </w:tc>
        <w:tc>
          <w:tcPr>
            <w:tcW w:w="1851"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办理层级</w:t>
            </w:r>
          </w:p>
        </w:tc>
        <w:tc>
          <w:tcPr>
            <w:tcW w:w="2222" w:type="dxa"/>
            <w:vAlign w:val="center"/>
          </w:tcPr>
          <w:p w:rsidR="00B10E14" w:rsidRDefault="00B10E14" w:rsidP="00D41333">
            <w:pPr>
              <w:adjustRightInd w:val="0"/>
              <w:snapToGrid w:val="0"/>
              <w:jc w:val="center"/>
              <w:rPr>
                <w:rFonts w:eastAsia="黑体" w:cs="黑体"/>
                <w:bCs/>
                <w:color w:val="000000"/>
                <w:kern w:val="0"/>
                <w:sz w:val="24"/>
              </w:rPr>
            </w:pPr>
            <w:r>
              <w:rPr>
                <w:rFonts w:eastAsia="黑体" w:cs="黑体" w:hint="eastAsia"/>
                <w:bCs/>
                <w:color w:val="000000"/>
                <w:kern w:val="0"/>
                <w:sz w:val="24"/>
              </w:rPr>
              <w:t>备注</w:t>
            </w: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商场超市</w:t>
            </w: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食品经营许可证新发</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569"/>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500</w:t>
            </w:r>
            <w:r>
              <w:rPr>
                <w:rFonts w:ascii="宋体" w:hAnsi="宋体" w:cs="宋体" w:hint="eastAsia"/>
                <w:color w:val="000000"/>
                <w:kern w:val="0"/>
              </w:rPr>
              <w:t>㎡</w:t>
            </w:r>
            <w:r>
              <w:rPr>
                <w:rFonts w:ascii="仿宋_GB2312" w:eastAsia="仿宋_GB2312" w:hAnsi="仿宋_GB2312" w:cs="仿宋_GB2312" w:hint="eastAsia"/>
                <w:color w:val="000000"/>
                <w:kern w:val="0"/>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513"/>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公众聚集场所投入使用、营业前消防安全检查</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Style w:val="font31"/>
                <w:rFonts w:eastAsia="仿宋_GB2312" w:cs="仿宋_GB2312" w:hint="eastAsia"/>
              </w:rPr>
              <w:t>50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937"/>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权限内建设项目环境影响报告表审批（或建设项目环境影响登记表备案</w:t>
            </w:r>
            <w:r>
              <w:rPr>
                <w:rFonts w:eastAsia="仿宋_GB2312" w:cs="仿宋_GB2312" w:hint="eastAsia"/>
                <w:color w:val="000000"/>
              </w:rPr>
              <w:t xml:space="preserve"> </w:t>
            </w:r>
            <w:r>
              <w:rPr>
                <w:rFonts w:eastAsia="仿宋_GB2312" w:cs="仿宋_GB2312" w:hint="eastAsia"/>
                <w:color w:val="000000"/>
              </w:rPr>
              <w:t>）</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周边有文物保护单位的进行报告表审批；经营餐饮或安装中央空调的进行备案</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rPr>
            </w:pPr>
            <w:r>
              <w:rPr>
                <w:rFonts w:eastAsia="仿宋_GB2312" w:cs="仿宋_GB2312" w:hint="eastAsia"/>
                <w:color w:val="00000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w:t>
            </w:r>
          </w:p>
          <w:p w:rsidR="00B10E14" w:rsidRDefault="00B10E14" w:rsidP="00D41333">
            <w:pPr>
              <w:adjustRightInd w:val="0"/>
              <w:snapToGrid w:val="0"/>
              <w:jc w:val="center"/>
              <w:rPr>
                <w:rFonts w:eastAsia="仿宋_GB2312" w:cs="仿宋_GB2312"/>
                <w:color w:val="000000"/>
                <w:kern w:val="0"/>
              </w:rPr>
            </w:pP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便利店</w:t>
            </w:r>
          </w:p>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36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水果店</w:t>
            </w: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公众聚集场所投入使用、营业前消</w:t>
            </w:r>
          </w:p>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防安全检查</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我要开办食品生产企业</w:t>
            </w: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食品生产许可证新发</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食品生产许可证</w:t>
            </w: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权限内建设项目环境影响报告表审批（或环境影响登记表备案）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有机械化生产的进行报告表审批，没有机械化生产的进行备案</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2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2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20" w:lineRule="exact"/>
              <w:jc w:val="center"/>
              <w:rPr>
                <w:rFonts w:eastAsia="仿宋_GB2312" w:cs="仿宋_GB2312"/>
                <w:color w:val="000000"/>
                <w:kern w:val="0"/>
              </w:rPr>
            </w:pPr>
          </w:p>
        </w:tc>
      </w:tr>
      <w:tr w:rsidR="00B10E14" w:rsidTr="00B10E14">
        <w:trPr>
          <w:trHeight w:val="231"/>
          <w:jc w:val="center"/>
        </w:trPr>
        <w:tc>
          <w:tcPr>
            <w:tcW w:w="779" w:type="dxa"/>
            <w:vMerge w:val="restart"/>
            <w:shd w:val="clear" w:color="auto" w:fill="auto"/>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w:t>
            </w:r>
          </w:p>
        </w:tc>
        <w:tc>
          <w:tcPr>
            <w:tcW w:w="1415" w:type="dxa"/>
            <w:vMerge w:val="restart"/>
            <w:shd w:val="clear" w:color="auto" w:fill="FFFFFF"/>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我要开办</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食品生产</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小作坊</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食品生产加工小作坊许可证新发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spacing w:val="-11"/>
                <w:w w:val="90"/>
                <w:kern w:val="0"/>
              </w:rPr>
              <w:t>食品生产加工小作坊许可证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我要开饭店</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我要开酒吧</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3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我要开小餐馆（</w:t>
            </w:r>
            <w:r>
              <w:rPr>
                <w:rFonts w:eastAsia="仿宋_GB2312" w:cs="仿宋_GB2312" w:hint="eastAsia"/>
                <w:color w:val="000000"/>
                <w:kern w:val="0"/>
              </w:rPr>
              <w:t>50</w:t>
            </w:r>
            <w:r>
              <w:rPr>
                <w:rFonts w:eastAsia="仿宋_GB2312" w:cs="仿宋_GB2312" w:hint="eastAsia"/>
                <w:color w:val="000000"/>
                <w:kern w:val="0"/>
              </w:rPr>
              <w:t>平方米以下）</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小餐饮经营许可证新发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小餐饮经营许可证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面包店</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小餐饮经营许可证新发（或食品经营许可证新发</w:t>
            </w:r>
            <w:r>
              <w:rPr>
                <w:rFonts w:eastAsia="仿宋_GB2312" w:cs="仿宋_GB2312" w:hint="eastAsia"/>
                <w:color w:val="000000"/>
                <w:kern w:val="0"/>
              </w:rPr>
              <w:t xml:space="preserve"> </w:t>
            </w:r>
            <w:r>
              <w:rPr>
                <w:rFonts w:eastAsia="仿宋_GB2312" w:cs="仿宋_GB2312" w:hint="eastAsia"/>
                <w:color w:val="000000"/>
                <w:kern w:val="0"/>
              </w:rPr>
              <w:t>）</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小餐饮经营许可证或食品经营许可证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以下办理小餐饮经营许可，</w:t>
            </w: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以上办理食品经营许可</w:t>
            </w: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10</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饮品店</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小餐饮经营许可证新发（或食品经营许可证新发</w:t>
            </w:r>
            <w:r>
              <w:rPr>
                <w:rFonts w:eastAsia="仿宋_GB2312" w:cs="仿宋_GB2312" w:hint="eastAsia"/>
                <w:color w:val="000000"/>
                <w:kern w:val="0"/>
              </w:rPr>
              <w:t xml:space="preserve"> </w:t>
            </w:r>
            <w:r>
              <w:rPr>
                <w:rFonts w:eastAsia="仿宋_GB2312" w:cs="仿宋_GB2312" w:hint="eastAsia"/>
                <w:color w:val="000000"/>
                <w:kern w:val="0"/>
              </w:rPr>
              <w:t>）</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小餐饮经营许可证或食品经营许可证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以下办理小餐饮经营许可，</w:t>
            </w: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以上办理食品经营许可</w:t>
            </w: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纯手工制作不需要办理</w:t>
            </w: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1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11</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我要开茶楼</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小餐饮经营许可证新发（或食品经营许可证新发</w:t>
            </w:r>
            <w:r>
              <w:rPr>
                <w:rFonts w:eastAsia="仿宋_GB2312" w:cs="仿宋_GB2312" w:hint="eastAsia"/>
                <w:color w:val="000000"/>
                <w:kern w:val="0"/>
              </w:rPr>
              <w:t xml:space="preserve"> </w:t>
            </w:r>
            <w:r>
              <w:rPr>
                <w:rFonts w:eastAsia="仿宋_GB2312" w:cs="仿宋_GB2312" w:hint="eastAsia"/>
                <w:color w:val="000000"/>
                <w:kern w:val="0"/>
              </w:rPr>
              <w:t>）</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小餐饮经营许可证或食品经营许可证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以下办理小餐饮经营许可，</w:t>
            </w: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以上办理食品经营许可</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12</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粉面馆</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lastRenderedPageBreak/>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小餐饮经营许可证新发（或食品经营许可证新发</w:t>
            </w:r>
            <w:r>
              <w:rPr>
                <w:rFonts w:eastAsia="仿宋_GB2312" w:cs="仿宋_GB2312" w:hint="eastAsia"/>
                <w:color w:val="000000"/>
                <w:kern w:val="0"/>
              </w:rPr>
              <w:t xml:space="preserve"> </w:t>
            </w:r>
            <w:r>
              <w:rPr>
                <w:rFonts w:eastAsia="仿宋_GB2312" w:cs="仿宋_GB2312" w:hint="eastAsia"/>
                <w:color w:val="000000"/>
                <w:kern w:val="0"/>
              </w:rPr>
              <w:t>）</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小餐饮经营许可证或食品经营许可证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以下办理小餐饮经营许可，</w:t>
            </w:r>
            <w:r>
              <w:rPr>
                <w:rFonts w:eastAsia="仿宋_GB2312" w:cs="仿宋_GB2312" w:hint="eastAsia"/>
                <w:color w:val="000000"/>
                <w:kern w:val="0"/>
              </w:rPr>
              <w:t>50</w:t>
            </w:r>
            <w:r>
              <w:rPr>
                <w:rFonts w:ascii="宋体" w:hAnsi="宋体" w:cs="宋体" w:hint="eastAsia"/>
                <w:color w:val="000000"/>
                <w:kern w:val="0"/>
              </w:rPr>
              <w:t>㎡</w:t>
            </w:r>
            <w:r>
              <w:rPr>
                <w:rFonts w:ascii="仿宋_GB2312" w:eastAsia="仿宋_GB2312" w:hAnsi="仿宋_GB2312" w:cs="仿宋_GB2312" w:hint="eastAsia"/>
                <w:color w:val="000000"/>
                <w:kern w:val="0"/>
              </w:rPr>
              <w:t>以上办理食品经营许可</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restart"/>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13</w:t>
            </w:r>
          </w:p>
        </w:tc>
        <w:tc>
          <w:tcPr>
            <w:tcW w:w="1415" w:type="dxa"/>
            <w:vMerge w:val="restart"/>
            <w:vAlign w:val="center"/>
          </w:tcPr>
          <w:p w:rsidR="00F73399" w:rsidRDefault="00F73399" w:rsidP="00F73399">
            <w:pPr>
              <w:adjustRightInd w:val="0"/>
              <w:snapToGrid w:val="0"/>
              <w:jc w:val="center"/>
              <w:rPr>
                <w:rFonts w:eastAsia="仿宋_GB2312" w:cs="仿宋_GB2312"/>
                <w:color w:val="000000"/>
                <w:kern w:val="0"/>
              </w:rPr>
            </w:pPr>
            <w:r>
              <w:rPr>
                <w:rFonts w:eastAsia="仿宋_GB2312" w:cs="仿宋_GB2312" w:hint="eastAsia"/>
                <w:color w:val="000000"/>
                <w:kern w:val="0"/>
              </w:rPr>
              <w:t>我要开药店</w:t>
            </w: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药品经营许可证新发</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药品经营许可证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14</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我要开酒店、宾馆</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旅馆业特种行业许可证办理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特种行业许可证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公共场所（除公园、体育场馆、公共交通工具、饭馆、咖啡店、酒吧</w:t>
            </w:r>
          </w:p>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lastRenderedPageBreak/>
              <w:t>、茶座外）卫生许可</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lastRenderedPageBreak/>
              <w:t>卫生健康部门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15</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我要开医疗</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器械店</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医疗器械经营许可证新发</w:t>
            </w:r>
          </w:p>
        </w:tc>
        <w:tc>
          <w:tcPr>
            <w:tcW w:w="2095" w:type="dxa"/>
            <w:shd w:val="clear" w:color="auto" w:fill="auto"/>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shd w:val="clear" w:color="auto" w:fill="FFFFFF"/>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医疗器械经营许可证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shd w:val="clear" w:color="auto" w:fill="auto"/>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16</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旅行社</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旅行社设立（境内旅游业务、入境旅游业务）</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文化和旅游部门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旅行社业务经营许可证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17</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我要开网吧</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互联网上网服务营业场所经营信息网络安全审核</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文化和旅游部门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网络文化经营许可证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互联网上网服务营业场所经营单位审批</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互联网上网服务营业场所安全合格证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spacing w:val="-11"/>
                <w:w w:val="95"/>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兼营食品的情况下办</w:t>
            </w:r>
            <w:r>
              <w:rPr>
                <w:rFonts w:eastAsia="仿宋_GB2312" w:cs="仿宋_GB2312" w:hint="eastAsia"/>
                <w:color w:val="000000"/>
                <w:kern w:val="0"/>
              </w:rPr>
              <w:lastRenderedPageBreak/>
              <w:t>理</w:t>
            </w: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restart"/>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18</w:t>
            </w:r>
          </w:p>
        </w:tc>
        <w:tc>
          <w:tcPr>
            <w:tcW w:w="1415" w:type="dxa"/>
            <w:vMerge w:val="restart"/>
            <w:vAlign w:val="center"/>
          </w:tcPr>
          <w:p w:rsidR="00F73399" w:rsidRDefault="00F73399" w:rsidP="00F73399">
            <w:pPr>
              <w:adjustRightInd w:val="0"/>
              <w:snapToGrid w:val="0"/>
              <w:jc w:val="center"/>
              <w:rPr>
                <w:rFonts w:eastAsia="仿宋_GB2312" w:cs="仿宋_GB2312"/>
                <w:color w:val="000000"/>
                <w:kern w:val="0"/>
              </w:rPr>
            </w:pPr>
            <w:r>
              <w:rPr>
                <w:rFonts w:eastAsia="仿宋_GB2312" w:cs="仿宋_GB2312" w:hint="eastAsia"/>
                <w:color w:val="000000"/>
                <w:kern w:val="0"/>
              </w:rPr>
              <w:t>我要开</w:t>
            </w:r>
            <w:r>
              <w:rPr>
                <w:rFonts w:eastAsia="仿宋_GB2312" w:cs="仿宋_GB2312" w:hint="eastAsia"/>
                <w:color w:val="000000"/>
                <w:kern w:val="0"/>
              </w:rPr>
              <w:t>KTV</w:t>
            </w: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3925" w:type="dxa"/>
            <w:shd w:val="clear" w:color="auto" w:fill="auto"/>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申请从事娱乐场所经营活动审批</w:t>
            </w:r>
          </w:p>
        </w:tc>
        <w:tc>
          <w:tcPr>
            <w:tcW w:w="2095" w:type="dxa"/>
            <w:shd w:val="clear" w:color="auto" w:fill="auto"/>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文化和旅游部门</w:t>
            </w:r>
          </w:p>
        </w:tc>
        <w:tc>
          <w:tcPr>
            <w:tcW w:w="2324" w:type="dxa"/>
            <w:shd w:val="clear" w:color="auto" w:fill="FFFFFF"/>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娱乐经营许可证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3925" w:type="dxa"/>
            <w:shd w:val="clear" w:color="auto" w:fill="auto"/>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shd w:val="clear" w:color="auto" w:fill="auto"/>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shd w:val="clear" w:color="auto" w:fill="FFFFFF"/>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spacing w:val="-6"/>
                <w:kern w:val="0"/>
              </w:rPr>
              <w:t>兼营食品的情况下办理</w:t>
            </w: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F73399" w:rsidTr="00B10E14">
        <w:trPr>
          <w:trHeight w:val="252"/>
          <w:jc w:val="center"/>
        </w:trPr>
        <w:tc>
          <w:tcPr>
            <w:tcW w:w="779"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F73399" w:rsidRDefault="00F73399" w:rsidP="00D41333">
            <w:pPr>
              <w:adjustRightInd w:val="0"/>
              <w:snapToGrid w:val="0"/>
              <w:jc w:val="center"/>
              <w:rPr>
                <w:rFonts w:eastAsia="仿宋_GB2312" w:cs="仿宋_GB2312"/>
                <w:color w:val="000000"/>
                <w:kern w:val="0"/>
              </w:rPr>
            </w:pPr>
          </w:p>
        </w:tc>
        <w:tc>
          <w:tcPr>
            <w:tcW w:w="3925" w:type="dxa"/>
            <w:shd w:val="clear" w:color="auto" w:fill="auto"/>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shd w:val="clear" w:color="auto" w:fill="auto"/>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c>
          <w:tcPr>
            <w:tcW w:w="1851" w:type="dxa"/>
            <w:vAlign w:val="center"/>
          </w:tcPr>
          <w:p w:rsidR="00F73399" w:rsidRDefault="00F73399"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19</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我要经营足浴、洗浴场所</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食品经营许可证新发</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shd w:val="clear" w:color="auto" w:fill="FFFFFF"/>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兼营食品的情况下办理</w:t>
            </w: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restart"/>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20</w:t>
            </w:r>
          </w:p>
        </w:tc>
        <w:tc>
          <w:tcPr>
            <w:tcW w:w="1415" w:type="dxa"/>
            <w:vMerge w:val="restart"/>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理发店</w:t>
            </w: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F73399" w:rsidTr="00B10E14">
        <w:trPr>
          <w:trHeight w:val="252"/>
          <w:jc w:val="center"/>
        </w:trPr>
        <w:tc>
          <w:tcPr>
            <w:tcW w:w="779" w:type="dxa"/>
            <w:vMerge/>
            <w:vAlign w:val="center"/>
          </w:tcPr>
          <w:p w:rsidR="00F73399" w:rsidRDefault="00F73399" w:rsidP="00D41333">
            <w:pPr>
              <w:adjustRightInd w:val="0"/>
              <w:snapToGrid w:val="0"/>
              <w:jc w:val="center"/>
              <w:rPr>
                <w:rFonts w:eastAsia="仿宋_GB2312" w:cs="仿宋_GB2312"/>
                <w:color w:val="000000"/>
                <w:kern w:val="0"/>
              </w:rPr>
            </w:pPr>
          </w:p>
        </w:tc>
        <w:tc>
          <w:tcPr>
            <w:tcW w:w="1415" w:type="dxa"/>
            <w:vMerge/>
            <w:vAlign w:val="center"/>
          </w:tcPr>
          <w:p w:rsidR="00F73399" w:rsidRDefault="00F73399" w:rsidP="00D41333">
            <w:pPr>
              <w:adjustRightInd w:val="0"/>
              <w:snapToGrid w:val="0"/>
              <w:jc w:val="center"/>
              <w:rPr>
                <w:rFonts w:eastAsia="仿宋_GB2312" w:cs="仿宋_GB2312"/>
                <w:color w:val="000000"/>
                <w:kern w:val="0"/>
              </w:rPr>
            </w:pPr>
          </w:p>
        </w:tc>
        <w:tc>
          <w:tcPr>
            <w:tcW w:w="3925" w:type="dxa"/>
            <w:vAlign w:val="center"/>
          </w:tcPr>
          <w:p w:rsidR="00F73399" w:rsidRDefault="00F73399"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F73399" w:rsidRDefault="00F73399" w:rsidP="00D41333">
            <w:pPr>
              <w:adjustRightInd w:val="0"/>
              <w:snapToGrid w:val="0"/>
              <w:jc w:val="center"/>
              <w:rPr>
                <w:rFonts w:eastAsia="仿宋_GB2312" w:cs="仿宋_GB2312"/>
                <w:color w:val="000000"/>
                <w:kern w:val="0"/>
              </w:rPr>
            </w:pPr>
          </w:p>
        </w:tc>
        <w:tc>
          <w:tcPr>
            <w:tcW w:w="1851" w:type="dxa"/>
            <w:vAlign w:val="center"/>
          </w:tcPr>
          <w:p w:rsidR="00F73399" w:rsidRDefault="00F73399"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F73399" w:rsidRDefault="00F73399"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21</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美容院</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728"/>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22</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我要开营利性民办职业培训机构</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民办职业培训机构设立审批</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人力资源社会保障部门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民办学校办学许可证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23</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我要开营利性民办培训学校</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营利性民办学校直接申请设立</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教育部门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民办学校办学许可证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533"/>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权限内建设项目环境影响报告表审批（或环境影响登记表备案</w:t>
            </w:r>
            <w:r>
              <w:rPr>
                <w:rFonts w:eastAsia="仿宋_GB2312" w:cs="仿宋_GB2312" w:hint="eastAsia"/>
                <w:color w:val="000000"/>
                <w:kern w:val="0"/>
              </w:rPr>
              <w:t xml:space="preserve"> </w:t>
            </w:r>
            <w:r>
              <w:rPr>
                <w:rFonts w:eastAsia="仿宋_GB2312" w:cs="仿宋_GB2312" w:hint="eastAsia"/>
                <w:color w:val="000000"/>
                <w:kern w:val="0"/>
              </w:rPr>
              <w:t>）</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有实验室的情况进行报告表审批</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食品经营许可证新发</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有食堂的情况下办理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24</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我要办非营利性民办职业培训机构</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spacing w:val="-11"/>
                <w:kern w:val="0"/>
              </w:rPr>
              <w:t>民办非企业单位（成立、变更、注销）登记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民政部门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民办职业培训机构审批</w:t>
            </w:r>
          </w:p>
        </w:tc>
        <w:tc>
          <w:tcPr>
            <w:tcW w:w="2095" w:type="dxa"/>
            <w:vAlign w:val="center"/>
          </w:tcPr>
          <w:p w:rsidR="00B10E14" w:rsidRDefault="00B10E14" w:rsidP="00D41333">
            <w:pPr>
              <w:adjustRightInd w:val="0"/>
              <w:snapToGrid w:val="0"/>
              <w:ind w:leftChars="-30" w:left="-63" w:rightChars="-30" w:right="-63"/>
              <w:jc w:val="center"/>
              <w:rPr>
                <w:rFonts w:eastAsia="仿宋_GB2312" w:cs="仿宋_GB2312"/>
                <w:color w:val="000000"/>
                <w:kern w:val="0"/>
              </w:rPr>
            </w:pPr>
            <w:r>
              <w:rPr>
                <w:rFonts w:eastAsia="仿宋_GB2312" w:cs="仿宋_GB2312" w:hint="eastAsia"/>
                <w:color w:val="000000"/>
                <w:spacing w:val="-11"/>
                <w:kern w:val="0"/>
              </w:rPr>
              <w:t>人力资源社会保障部门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民办学校办学许可证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建设工程消防竣工验收或备案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25</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我要办非</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营利性民办学校</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民办学校审批</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教育部门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民办学校办学许可证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spacing w:val="-11"/>
                <w:kern w:val="0"/>
              </w:rPr>
              <w:t>民办非企业单位（成立、变更、注销）登记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民政部门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spacing w:val="-11"/>
                <w:kern w:val="0"/>
              </w:rPr>
              <w:t>民办非企业单位登记证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建设工程消防竣工验收或备案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695"/>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食品经营许可证核发</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食品经营许可证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26</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游泳馆</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高危险性体育项目经营许可</w:t>
            </w:r>
            <w:r>
              <w:rPr>
                <w:rFonts w:eastAsia="仿宋_GB2312" w:cs="仿宋_GB2312" w:hint="eastAsia"/>
                <w:color w:val="000000"/>
                <w:kern w:val="0"/>
              </w:rPr>
              <w:t xml:space="preserve"> </w:t>
            </w:r>
            <w:r>
              <w:rPr>
                <w:rFonts w:eastAsia="仿宋_GB2312" w:cs="仿宋_GB2312" w:hint="eastAsia"/>
                <w:color w:val="000000"/>
                <w:kern w:val="0"/>
              </w:rPr>
              <w:t>（县区办理）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体育部门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高危险性体育项目经营许可证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21"/>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权限内建设项目环境影响报告表审批</w:t>
            </w:r>
            <w:r>
              <w:rPr>
                <w:rFonts w:eastAsia="仿宋_GB2312" w:cs="仿宋_GB2312" w:hint="eastAsia"/>
                <w:color w:val="000000"/>
                <w:kern w:val="0"/>
              </w:rPr>
              <w:t>(</w:t>
            </w:r>
            <w:r>
              <w:rPr>
                <w:rFonts w:eastAsia="仿宋_GB2312" w:cs="仿宋_GB2312" w:hint="eastAsia"/>
                <w:color w:val="000000"/>
                <w:kern w:val="0"/>
              </w:rPr>
              <w:t>或环境影响登记表备案）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周边有文物保护单位的进行报告表审批</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27</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我要开诊所</w:t>
            </w: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w:t>
            </w:r>
            <w:r>
              <w:rPr>
                <w:rFonts w:eastAsia="仿宋_GB2312" w:cs="仿宋_GB2312" w:hint="eastAsia"/>
                <w:color w:val="000000"/>
                <w:kern w:val="0"/>
              </w:rPr>
              <w:t>1</w:t>
            </w:r>
            <w:r>
              <w:rPr>
                <w:rFonts w:eastAsia="仿宋_GB2312" w:cs="仿宋_GB2312" w:hint="eastAsia"/>
                <w:color w:val="000000"/>
                <w:kern w:val="0"/>
              </w:rPr>
              <w:t>）医疗机构设置审批；（</w:t>
            </w:r>
            <w:r>
              <w:rPr>
                <w:rFonts w:eastAsia="仿宋_GB2312" w:cs="仿宋_GB2312" w:hint="eastAsia"/>
                <w:color w:val="000000"/>
                <w:kern w:val="0"/>
              </w:rPr>
              <w:t>2</w:t>
            </w:r>
            <w:r>
              <w:rPr>
                <w:rFonts w:eastAsia="仿宋_GB2312" w:cs="仿宋_GB2312" w:hint="eastAsia"/>
                <w:color w:val="000000"/>
                <w:kern w:val="0"/>
              </w:rPr>
              <w:t>）医疗机构执业登记</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医疗机构执业许可证</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Style w:val="font31"/>
                <w:rFonts w:eastAsia="仿宋_GB2312" w:cs="仿宋_GB2312" w:hint="eastAsia"/>
              </w:rPr>
              <w:t>300</w:t>
            </w:r>
            <w:r>
              <w:rPr>
                <w:rStyle w:val="font31"/>
                <w:rFonts w:ascii="宋体" w:hAnsi="宋体" w:cs="宋体" w:hint="eastAsia"/>
              </w:rPr>
              <w:t>㎡</w:t>
            </w:r>
            <w:r>
              <w:rPr>
                <w:rFonts w:eastAsia="仿宋_GB2312" w:cs="仿宋_GB2312" w:hint="eastAsia"/>
                <w:color w:val="000000"/>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权限内建设项目环境影响报告表审批</w:t>
            </w:r>
            <w:r>
              <w:rPr>
                <w:rFonts w:eastAsia="仿宋_GB2312" w:cs="仿宋_GB2312" w:hint="eastAsia"/>
                <w:color w:val="000000"/>
                <w:kern w:val="0"/>
              </w:rPr>
              <w:t>(</w:t>
            </w:r>
            <w:r>
              <w:rPr>
                <w:rFonts w:eastAsia="仿宋_GB2312" w:cs="仿宋_GB2312" w:hint="eastAsia"/>
                <w:color w:val="000000"/>
                <w:kern w:val="0"/>
              </w:rPr>
              <w:t>或环境影响登记表备案）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20</w:t>
            </w:r>
            <w:r>
              <w:rPr>
                <w:rFonts w:eastAsia="仿宋_GB2312" w:cs="仿宋_GB2312" w:hint="eastAsia"/>
                <w:color w:val="000000"/>
                <w:kern w:val="0"/>
              </w:rPr>
              <w:t>张床位以下进行备案；</w:t>
            </w:r>
            <w:r>
              <w:rPr>
                <w:rFonts w:eastAsia="仿宋_GB2312" w:cs="仿宋_GB2312" w:hint="eastAsia"/>
                <w:color w:val="000000"/>
                <w:kern w:val="0"/>
              </w:rPr>
              <w:t>20</w:t>
            </w:r>
            <w:r>
              <w:rPr>
                <w:rFonts w:eastAsia="仿宋_GB2312" w:cs="仿宋_GB2312" w:hint="eastAsia"/>
                <w:color w:val="000000"/>
                <w:kern w:val="0"/>
              </w:rPr>
              <w:t>张以上、</w:t>
            </w:r>
            <w:r>
              <w:rPr>
                <w:rFonts w:eastAsia="仿宋_GB2312" w:cs="仿宋_GB2312" w:hint="eastAsia"/>
                <w:color w:val="000000"/>
                <w:kern w:val="0"/>
              </w:rPr>
              <w:t>500</w:t>
            </w:r>
            <w:r>
              <w:rPr>
                <w:rFonts w:eastAsia="仿宋_GB2312" w:cs="仿宋_GB2312" w:hint="eastAsia"/>
                <w:color w:val="000000"/>
                <w:kern w:val="0"/>
              </w:rPr>
              <w:t>张以下报告表审批</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28</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我要开办职业中介机构</w:t>
            </w: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60" w:lineRule="exact"/>
              <w:rPr>
                <w:rFonts w:eastAsia="仿宋_GB2312" w:cs="仿宋_GB2312"/>
                <w:color w:val="000000"/>
                <w:kern w:val="0"/>
              </w:rPr>
            </w:pPr>
            <w:r>
              <w:rPr>
                <w:rFonts w:eastAsia="仿宋_GB2312" w:cs="仿宋_GB2312" w:hint="eastAsia"/>
                <w:color w:val="000000"/>
                <w:kern w:val="0"/>
              </w:rPr>
              <w:t>职业中介服务许可</w:t>
            </w:r>
          </w:p>
        </w:tc>
        <w:tc>
          <w:tcPr>
            <w:tcW w:w="2095" w:type="dxa"/>
            <w:vAlign w:val="center"/>
          </w:tcPr>
          <w:p w:rsidR="00B10E14" w:rsidRDefault="00B10E14" w:rsidP="00D41333">
            <w:pPr>
              <w:adjustRightInd w:val="0"/>
              <w:snapToGrid w:val="0"/>
              <w:spacing w:line="260" w:lineRule="exact"/>
              <w:ind w:leftChars="-20" w:left="-42" w:rightChars="-20" w:right="-42"/>
              <w:jc w:val="center"/>
              <w:rPr>
                <w:rFonts w:eastAsia="仿宋_GB2312" w:cs="仿宋_GB2312"/>
                <w:color w:val="000000"/>
                <w:kern w:val="0"/>
              </w:rPr>
            </w:pPr>
            <w:r>
              <w:rPr>
                <w:rFonts w:eastAsia="仿宋_GB2312" w:cs="仿宋_GB2312" w:hint="eastAsia"/>
                <w:color w:val="000000"/>
                <w:spacing w:val="-11"/>
                <w:kern w:val="0"/>
              </w:rPr>
              <w:t>人力资源社会保障部门</w:t>
            </w:r>
          </w:p>
        </w:tc>
        <w:tc>
          <w:tcPr>
            <w:tcW w:w="2324"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职业介绍服务许可证</w:t>
            </w:r>
          </w:p>
        </w:tc>
        <w:tc>
          <w:tcPr>
            <w:tcW w:w="1851" w:type="dxa"/>
            <w:vAlign w:val="center"/>
          </w:tcPr>
          <w:p w:rsidR="00B10E14" w:rsidRDefault="00B10E14" w:rsidP="00D41333">
            <w:pPr>
              <w:adjustRightInd w:val="0"/>
              <w:snapToGrid w:val="0"/>
              <w:spacing w:line="26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6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29</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我要开印刷企业（不含出版物类）</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申请从事包装装潢印刷品和其他印刷品印刷经营活动</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新闻出版部门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印刷经营许可证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权限内建设项目环境影响报告表审批</w:t>
            </w:r>
          </w:p>
        </w:tc>
        <w:tc>
          <w:tcPr>
            <w:tcW w:w="2095" w:type="dxa"/>
            <w:shd w:val="clear" w:color="auto" w:fill="auto"/>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30</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我要办理卷烟零售资格</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烟草专卖零售许可证新办</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烟草部门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烟草专卖零售许可证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31</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我要开办燃气销售网点</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城市燃气经营许可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燃气经营许可证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32</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健身馆</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spacing w:val="-6"/>
              </w:rPr>
              <w:t>300</w:t>
            </w:r>
            <w:r>
              <w:rPr>
                <w:rStyle w:val="font31"/>
                <w:rFonts w:ascii="宋体" w:hAnsi="宋体" w:cs="宋体" w:hint="eastAsia"/>
                <w:spacing w:val="-6"/>
              </w:rPr>
              <w:t>㎡</w:t>
            </w:r>
            <w:r>
              <w:rPr>
                <w:rFonts w:eastAsia="仿宋_GB2312" w:cs="仿宋_GB2312" w:hint="eastAsia"/>
                <w:color w:val="000000"/>
                <w:spacing w:val="-6"/>
                <w:kern w:val="0"/>
                <w:szCs w:val="21"/>
              </w:rPr>
              <w:t>以下不需要办理</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33</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电影院</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ind w:leftChars="-20" w:left="-42" w:rightChars="-20" w:right="-42"/>
              <w:rPr>
                <w:rFonts w:eastAsia="仿宋_GB2312" w:cs="仿宋_GB2312"/>
                <w:color w:val="000000"/>
                <w:kern w:val="0"/>
              </w:rPr>
            </w:pPr>
            <w:r>
              <w:rPr>
                <w:rFonts w:eastAsia="仿宋_GB2312" w:cs="仿宋_GB2312" w:hint="eastAsia"/>
                <w:color w:val="000000"/>
                <w:spacing w:val="-11"/>
                <w:kern w:val="0"/>
              </w:rPr>
              <w:t>公共场所（除公园、体育场馆、公共交通工具、饭馆、咖啡店、酒吧、茶座外）卫生许可</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公共场所卫生许可证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设立电影放映单位</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电影管理部门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电影放映经营许可证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公众聚集场所投入使用、营业前消防安全检查合格证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spacing w:val="-6"/>
              </w:rPr>
              <w:t>300</w:t>
            </w:r>
            <w:r>
              <w:rPr>
                <w:rStyle w:val="font31"/>
                <w:rFonts w:ascii="宋体" w:hAnsi="宋体" w:cs="宋体" w:hint="eastAsia"/>
                <w:spacing w:val="-6"/>
              </w:rPr>
              <w:t>㎡</w:t>
            </w:r>
            <w:r>
              <w:rPr>
                <w:rFonts w:eastAsia="仿宋_GB2312" w:cs="仿宋_GB2312" w:hint="eastAsia"/>
                <w:color w:val="000000"/>
                <w:spacing w:val="-6"/>
                <w:kern w:val="0"/>
                <w:szCs w:val="21"/>
              </w:rPr>
              <w:t>以下不需要办理</w:t>
            </w:r>
          </w:p>
        </w:tc>
      </w:tr>
      <w:tr w:rsidR="00B10E14" w:rsidTr="00B10E14">
        <w:trPr>
          <w:trHeight w:val="252"/>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权限内建设项目环境影响报告表审批（或环境影响登记表备案）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周边有文物保护单位的进行报告表审批</w:t>
            </w: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1512FC" w:rsidTr="00B10E14">
        <w:trPr>
          <w:trHeight w:val="252"/>
          <w:jc w:val="center"/>
        </w:trPr>
        <w:tc>
          <w:tcPr>
            <w:tcW w:w="779" w:type="dxa"/>
            <w:vMerge w:val="restart"/>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34</w:t>
            </w:r>
          </w:p>
        </w:tc>
        <w:tc>
          <w:tcPr>
            <w:tcW w:w="1415" w:type="dxa"/>
            <w:vMerge w:val="restart"/>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1512FC" w:rsidRDefault="001512FC" w:rsidP="001512FC">
            <w:pPr>
              <w:adjustRightInd w:val="0"/>
              <w:snapToGrid w:val="0"/>
              <w:jc w:val="center"/>
              <w:rPr>
                <w:rFonts w:eastAsia="仿宋_GB2312" w:cs="仿宋_GB2312"/>
                <w:color w:val="000000"/>
                <w:kern w:val="0"/>
              </w:rPr>
            </w:pPr>
            <w:r>
              <w:rPr>
                <w:rFonts w:eastAsia="仿宋_GB2312" w:cs="仿宋_GB2312" w:hint="eastAsia"/>
                <w:color w:val="000000"/>
                <w:kern w:val="0"/>
              </w:rPr>
              <w:t>专科医院</w:t>
            </w:r>
          </w:p>
        </w:tc>
        <w:tc>
          <w:tcPr>
            <w:tcW w:w="3925" w:type="dxa"/>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1512FC" w:rsidTr="00B10E14">
        <w:trPr>
          <w:trHeight w:val="252"/>
          <w:jc w:val="center"/>
        </w:trPr>
        <w:tc>
          <w:tcPr>
            <w:tcW w:w="779"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3925" w:type="dxa"/>
            <w:shd w:val="clear" w:color="auto" w:fill="auto"/>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w:t>
            </w:r>
            <w:r>
              <w:rPr>
                <w:rFonts w:eastAsia="仿宋_GB2312" w:cs="仿宋_GB2312" w:hint="eastAsia"/>
                <w:color w:val="000000"/>
                <w:kern w:val="0"/>
              </w:rPr>
              <w:t>1</w:t>
            </w:r>
            <w:r>
              <w:rPr>
                <w:rFonts w:eastAsia="仿宋_GB2312" w:cs="仿宋_GB2312" w:hint="eastAsia"/>
                <w:color w:val="000000"/>
                <w:kern w:val="0"/>
              </w:rPr>
              <w:t>）环境影响登记表备案；（</w:t>
            </w:r>
            <w:r>
              <w:rPr>
                <w:rFonts w:eastAsia="仿宋_GB2312" w:cs="仿宋_GB2312" w:hint="eastAsia"/>
                <w:color w:val="000000"/>
                <w:kern w:val="0"/>
              </w:rPr>
              <w:t>2</w:t>
            </w:r>
            <w:r>
              <w:rPr>
                <w:rFonts w:eastAsia="仿宋_GB2312" w:cs="仿宋_GB2312" w:hint="eastAsia"/>
                <w:color w:val="000000"/>
                <w:kern w:val="0"/>
              </w:rPr>
              <w:t>）权限内建设项目环境影响报告表审批；（</w:t>
            </w:r>
            <w:r>
              <w:rPr>
                <w:rFonts w:eastAsia="仿宋_GB2312" w:cs="仿宋_GB2312" w:hint="eastAsia"/>
                <w:color w:val="000000"/>
                <w:kern w:val="0"/>
              </w:rPr>
              <w:t>3</w:t>
            </w:r>
            <w:r>
              <w:rPr>
                <w:rFonts w:eastAsia="仿宋_GB2312" w:cs="仿宋_GB2312" w:hint="eastAsia"/>
                <w:color w:val="000000"/>
                <w:kern w:val="0"/>
              </w:rPr>
              <w:t>）</w:t>
            </w:r>
            <w:r>
              <w:rPr>
                <w:rFonts w:eastAsia="仿宋_GB2312" w:cs="仿宋_GB2312" w:hint="eastAsia"/>
                <w:color w:val="000000"/>
                <w:kern w:val="0"/>
              </w:rPr>
              <w:t xml:space="preserve"> </w:t>
            </w:r>
            <w:r>
              <w:rPr>
                <w:rFonts w:eastAsia="仿宋_GB2312" w:cs="仿宋_GB2312" w:hint="eastAsia"/>
                <w:color w:val="000000"/>
                <w:kern w:val="0"/>
              </w:rPr>
              <w:t>权限内建设项目环境影响报告书审批</w:t>
            </w:r>
          </w:p>
        </w:tc>
        <w:tc>
          <w:tcPr>
            <w:tcW w:w="2095" w:type="dxa"/>
            <w:shd w:val="clear" w:color="auto" w:fill="auto"/>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shd w:val="clear" w:color="auto" w:fill="FFFFFF"/>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ind w:leftChars="-30" w:left="-63" w:rightChars="-30" w:right="-63"/>
              <w:jc w:val="center"/>
              <w:rPr>
                <w:rFonts w:eastAsia="仿宋_GB2312" w:cs="仿宋_GB2312"/>
                <w:color w:val="000000"/>
                <w:kern w:val="0"/>
              </w:rPr>
            </w:pPr>
            <w:r>
              <w:rPr>
                <w:rFonts w:eastAsia="仿宋_GB2312" w:cs="仿宋_GB2312" w:hint="eastAsia"/>
                <w:color w:val="000000"/>
                <w:spacing w:val="-6"/>
                <w:kern w:val="0"/>
              </w:rPr>
              <w:t>20</w:t>
            </w:r>
            <w:r>
              <w:rPr>
                <w:rFonts w:eastAsia="仿宋_GB2312" w:cs="仿宋_GB2312" w:hint="eastAsia"/>
                <w:color w:val="000000"/>
                <w:spacing w:val="-6"/>
                <w:kern w:val="0"/>
              </w:rPr>
              <w:t>张床位以下进行备案；</w:t>
            </w:r>
            <w:r>
              <w:rPr>
                <w:rFonts w:eastAsia="仿宋_GB2312" w:cs="仿宋_GB2312" w:hint="eastAsia"/>
                <w:color w:val="000000"/>
                <w:spacing w:val="-6"/>
                <w:kern w:val="0"/>
              </w:rPr>
              <w:t>20</w:t>
            </w:r>
            <w:r>
              <w:rPr>
                <w:rFonts w:eastAsia="仿宋_GB2312" w:cs="仿宋_GB2312" w:hint="eastAsia"/>
                <w:color w:val="000000"/>
                <w:spacing w:val="-6"/>
                <w:kern w:val="0"/>
              </w:rPr>
              <w:t>张床位以上、</w:t>
            </w:r>
            <w:r>
              <w:rPr>
                <w:rFonts w:eastAsia="仿宋_GB2312" w:cs="仿宋_GB2312" w:hint="eastAsia"/>
                <w:color w:val="000000"/>
                <w:spacing w:val="-6"/>
                <w:kern w:val="0"/>
              </w:rPr>
              <w:t>500</w:t>
            </w:r>
            <w:r>
              <w:rPr>
                <w:rFonts w:eastAsia="仿宋_GB2312" w:cs="仿宋_GB2312" w:hint="eastAsia"/>
                <w:color w:val="000000"/>
                <w:spacing w:val="-6"/>
                <w:kern w:val="0"/>
              </w:rPr>
              <w:t>张床位以下报告表审批；</w:t>
            </w:r>
            <w:r>
              <w:rPr>
                <w:rFonts w:eastAsia="仿宋_GB2312" w:cs="仿宋_GB2312" w:hint="eastAsia"/>
                <w:color w:val="000000"/>
                <w:spacing w:val="-6"/>
                <w:kern w:val="0"/>
              </w:rPr>
              <w:t>500</w:t>
            </w:r>
            <w:r>
              <w:rPr>
                <w:rFonts w:eastAsia="仿宋_GB2312" w:cs="仿宋_GB2312" w:hint="eastAsia"/>
                <w:color w:val="000000"/>
                <w:spacing w:val="-6"/>
                <w:kern w:val="0"/>
              </w:rPr>
              <w:t>张床位以上报告书审批</w:t>
            </w:r>
          </w:p>
        </w:tc>
      </w:tr>
      <w:tr w:rsidR="001512FC" w:rsidTr="00B10E14">
        <w:trPr>
          <w:trHeight w:val="252"/>
          <w:jc w:val="center"/>
        </w:trPr>
        <w:tc>
          <w:tcPr>
            <w:tcW w:w="779"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3925" w:type="dxa"/>
            <w:shd w:val="clear" w:color="auto" w:fill="auto"/>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shd w:val="clear" w:color="auto" w:fill="auto"/>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1512FC" w:rsidTr="00B10E14">
        <w:trPr>
          <w:trHeight w:val="252"/>
          <w:jc w:val="center"/>
        </w:trPr>
        <w:tc>
          <w:tcPr>
            <w:tcW w:w="779"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3925" w:type="dxa"/>
            <w:shd w:val="clear" w:color="auto" w:fill="auto"/>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shd w:val="clear" w:color="auto" w:fill="auto"/>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1512FC" w:rsidTr="00B10E14">
        <w:trPr>
          <w:trHeight w:val="260"/>
          <w:jc w:val="center"/>
        </w:trPr>
        <w:tc>
          <w:tcPr>
            <w:tcW w:w="779"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1512FC" w:rsidRDefault="001512FC" w:rsidP="00D41333">
            <w:pPr>
              <w:adjustRightInd w:val="0"/>
              <w:snapToGrid w:val="0"/>
              <w:jc w:val="center"/>
              <w:rPr>
                <w:rFonts w:eastAsia="仿宋_GB2312" w:cs="仿宋_GB2312"/>
                <w:color w:val="000000"/>
                <w:kern w:val="0"/>
              </w:rPr>
            </w:pPr>
          </w:p>
        </w:tc>
        <w:tc>
          <w:tcPr>
            <w:tcW w:w="3925" w:type="dxa"/>
            <w:shd w:val="clear" w:color="auto" w:fill="FFFFFF"/>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w:t>
            </w:r>
            <w:r>
              <w:rPr>
                <w:rFonts w:eastAsia="仿宋_GB2312" w:cs="仿宋_GB2312" w:hint="eastAsia"/>
                <w:color w:val="000000"/>
                <w:kern w:val="0"/>
              </w:rPr>
              <w:t>1</w:t>
            </w:r>
            <w:r>
              <w:rPr>
                <w:rFonts w:eastAsia="仿宋_GB2312" w:cs="仿宋_GB2312" w:hint="eastAsia"/>
                <w:color w:val="000000"/>
                <w:kern w:val="0"/>
              </w:rPr>
              <w:t>）医疗机构设置审批；（</w:t>
            </w:r>
            <w:r>
              <w:rPr>
                <w:rFonts w:eastAsia="仿宋_GB2312" w:cs="仿宋_GB2312" w:hint="eastAsia"/>
                <w:color w:val="000000"/>
                <w:kern w:val="0"/>
              </w:rPr>
              <w:t>2</w:t>
            </w:r>
            <w:r>
              <w:rPr>
                <w:rFonts w:eastAsia="仿宋_GB2312" w:cs="仿宋_GB2312" w:hint="eastAsia"/>
                <w:color w:val="000000"/>
                <w:kern w:val="0"/>
              </w:rPr>
              <w:t>）医疗机构执业登记</w:t>
            </w:r>
          </w:p>
        </w:tc>
        <w:tc>
          <w:tcPr>
            <w:tcW w:w="2095" w:type="dxa"/>
            <w:shd w:val="clear" w:color="auto" w:fill="FFFFFF"/>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卫生健康部门</w:t>
            </w:r>
          </w:p>
        </w:tc>
        <w:tc>
          <w:tcPr>
            <w:tcW w:w="2324" w:type="dxa"/>
            <w:shd w:val="clear" w:color="auto" w:fill="FFFFFF"/>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医疗机构执业许可证</w:t>
            </w: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1512FC" w:rsidTr="00B10E14">
        <w:trPr>
          <w:trHeight w:val="260"/>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jc w:val="center"/>
              <w:rPr>
                <w:rFonts w:eastAsia="仿宋_GB2312" w:cs="仿宋_GB2312"/>
                <w:color w:val="000000"/>
                <w:kern w:val="0"/>
              </w:rPr>
            </w:pPr>
          </w:p>
        </w:tc>
        <w:tc>
          <w:tcPr>
            <w:tcW w:w="3925" w:type="dxa"/>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1512FC" w:rsidTr="00B10E14">
        <w:trPr>
          <w:trHeight w:val="260"/>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jc w:val="center"/>
              <w:rPr>
                <w:rFonts w:eastAsia="仿宋_GB2312" w:cs="仿宋_GB2312"/>
                <w:color w:val="000000"/>
                <w:kern w:val="0"/>
              </w:rPr>
            </w:pPr>
          </w:p>
        </w:tc>
        <w:tc>
          <w:tcPr>
            <w:tcW w:w="3925" w:type="dxa"/>
            <w:vAlign w:val="center"/>
          </w:tcPr>
          <w:p w:rsidR="001512FC" w:rsidRDefault="001512FC"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1851" w:type="dxa"/>
            <w:vAlign w:val="center"/>
          </w:tcPr>
          <w:p w:rsidR="001512FC" w:rsidRDefault="001512FC"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35</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我要开劳务</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派遣公司</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lastRenderedPageBreak/>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FFFFFF"/>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劳务派遣经营许可</w:t>
            </w:r>
          </w:p>
        </w:tc>
        <w:tc>
          <w:tcPr>
            <w:tcW w:w="2095" w:type="dxa"/>
            <w:shd w:val="clear" w:color="auto" w:fill="auto"/>
            <w:vAlign w:val="center"/>
          </w:tcPr>
          <w:p w:rsidR="00B10E14" w:rsidRDefault="00B10E14" w:rsidP="00D41333">
            <w:pPr>
              <w:adjustRightInd w:val="0"/>
              <w:snapToGrid w:val="0"/>
              <w:spacing w:line="240" w:lineRule="exact"/>
              <w:ind w:leftChars="-30" w:left="-63" w:rightChars="-30" w:right="-63"/>
              <w:jc w:val="center"/>
              <w:rPr>
                <w:rFonts w:eastAsia="仿宋_GB2312" w:cs="仿宋_GB2312"/>
                <w:color w:val="000000"/>
                <w:kern w:val="0"/>
              </w:rPr>
            </w:pPr>
            <w:r>
              <w:rPr>
                <w:rFonts w:eastAsia="仿宋_GB2312" w:cs="仿宋_GB2312" w:hint="eastAsia"/>
                <w:color w:val="000000"/>
                <w:spacing w:val="-6"/>
                <w:kern w:val="0"/>
              </w:rPr>
              <w:t>人力资源社会保障部门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劳务派遣经营许可证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36</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宠物医院</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动物诊疗许可证新发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农业农村部门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动物诊疗许可证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37</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干洗店</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shd w:val="clear" w:color="auto" w:fill="auto"/>
            <w:vAlign w:val="center"/>
          </w:tcPr>
          <w:p w:rsidR="00B10E14" w:rsidRDefault="00B10E14" w:rsidP="00D41333">
            <w:pPr>
              <w:adjustRightInd w:val="0"/>
              <w:snapToGrid w:val="0"/>
              <w:jc w:val="center"/>
              <w:rPr>
                <w:rFonts w:eastAsia="仿宋_GB2312" w:cs="仿宋_GB2312"/>
                <w:color w:val="000000"/>
                <w:kern w:val="0"/>
              </w:rPr>
            </w:pPr>
          </w:p>
        </w:tc>
        <w:tc>
          <w:tcPr>
            <w:tcW w:w="3925" w:type="dxa"/>
            <w:shd w:val="clear" w:color="auto" w:fill="auto"/>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shd w:val="clear" w:color="auto" w:fill="auto"/>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shd w:val="clear" w:color="auto" w:fill="FFFFFF"/>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38</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洗车行</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60"/>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39</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我要开画店画廊</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城市大型户外广告设置审批</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城管部门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城市户外广告设置（发布）许可证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40</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电玩城</w:t>
            </w: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文化经营许可证核发</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文化部门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文化经营许可证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特种行业许可</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特种行业许可证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ind w:leftChars="-30" w:left="-63" w:rightChars="-30" w:right="-63"/>
              <w:rPr>
                <w:rFonts w:eastAsia="仿宋_GB2312" w:cs="仿宋_GB2312"/>
                <w:color w:val="000000"/>
                <w:kern w:val="0"/>
              </w:rPr>
            </w:pPr>
            <w:r>
              <w:rPr>
                <w:rFonts w:eastAsia="仿宋_GB2312" w:cs="仿宋_GB2312" w:hint="eastAsia"/>
                <w:color w:val="000000"/>
                <w:spacing w:val="-6"/>
                <w:w w:val="98"/>
                <w:kern w:val="0"/>
              </w:rPr>
              <w:t>公众聚集场所投入使用、营业前消防安全检查</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应急部门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Style w:val="font31"/>
                <w:rFonts w:eastAsia="仿宋_GB2312" w:cs="仿宋_GB2312" w:hint="eastAsia"/>
                <w:spacing w:val="-6"/>
              </w:rPr>
              <w:t>300</w:t>
            </w:r>
            <w:r>
              <w:rPr>
                <w:rStyle w:val="font31"/>
                <w:rFonts w:ascii="宋体" w:hAnsi="宋体" w:cs="宋体" w:hint="eastAsia"/>
                <w:spacing w:val="-6"/>
              </w:rPr>
              <w:t>㎡</w:t>
            </w:r>
            <w:r>
              <w:rPr>
                <w:rFonts w:eastAsia="仿宋_GB2312" w:cs="仿宋_GB2312" w:hint="eastAsia"/>
                <w:color w:val="000000"/>
                <w:spacing w:val="-6"/>
                <w:kern w:val="0"/>
                <w:szCs w:val="21"/>
              </w:rPr>
              <w:t>以下不需要办理</w:t>
            </w: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城市大型户外广告设置审批</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城管部门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城市户外广告设置（发布）许可证</w:t>
            </w: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spacing w:line="240" w:lineRule="exact"/>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c>
          <w:tcPr>
            <w:tcW w:w="1851" w:type="dxa"/>
            <w:vAlign w:val="center"/>
          </w:tcPr>
          <w:p w:rsidR="00B10E14" w:rsidRDefault="00B10E14" w:rsidP="00D41333">
            <w:pPr>
              <w:adjustRightInd w:val="0"/>
              <w:snapToGrid w:val="0"/>
              <w:spacing w:line="240" w:lineRule="exact"/>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spacing w:line="240" w:lineRule="exact"/>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41</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表演机构</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演出管理许可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文化和旅游部门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演出管理许可证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42</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我要买卖</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二手房</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不动产登记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自然资源部门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不动产登记证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核税缴税</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税票</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43</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我要办</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公积金贷款</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不动产抵押登记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自然资源部门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不动产抵押登记证明</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贷款条件审核；签订贷款合同；放款</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公积金中心</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44</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我要经营</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货物运输</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经营许可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交通运输部门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道路运输经营许可证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44"/>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45</w:t>
            </w:r>
          </w:p>
        </w:tc>
        <w:tc>
          <w:tcPr>
            <w:tcW w:w="1415" w:type="dxa"/>
            <w:vMerge w:val="restart"/>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我要经营</w:t>
            </w:r>
          </w:p>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道路客运</w:t>
            </w: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经营许可</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交通运输部门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道路运输经营许可证</w:t>
            </w: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252"/>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jc w:val="center"/>
              <w:rPr>
                <w:rFonts w:eastAsia="仿宋_GB2312" w:cs="仿宋_GB2312"/>
                <w:color w:val="000000"/>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rPr>
          <w:trHeight w:val="505"/>
          <w:jc w:val="center"/>
        </w:trPr>
        <w:tc>
          <w:tcPr>
            <w:tcW w:w="779" w:type="dxa"/>
            <w:vMerge/>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vAlign w:val="center"/>
          </w:tcPr>
          <w:p w:rsidR="00B10E14" w:rsidRDefault="00B10E14" w:rsidP="00D41333">
            <w:pPr>
              <w:adjustRightInd w:val="0"/>
              <w:snapToGrid w:val="0"/>
              <w:ind w:leftChars="-20" w:left="-42" w:rightChars="-20" w:right="-42"/>
              <w:jc w:val="center"/>
              <w:rPr>
                <w:rFonts w:eastAsia="仿宋_GB2312" w:cs="仿宋_GB2312"/>
                <w:color w:val="000000"/>
                <w:spacing w:val="-11"/>
                <w:kern w:val="0"/>
              </w:rPr>
            </w:pPr>
          </w:p>
        </w:tc>
        <w:tc>
          <w:tcPr>
            <w:tcW w:w="3925" w:type="dxa"/>
            <w:vAlign w:val="center"/>
          </w:tcPr>
          <w:p w:rsidR="00B10E14" w:rsidRDefault="00B10E14" w:rsidP="00D41333">
            <w:pPr>
              <w:adjustRightInd w:val="0"/>
              <w:snapToGrid w:val="0"/>
              <w:rPr>
                <w:rFonts w:eastAsia="仿宋_GB2312" w:cs="仿宋_GB2312"/>
                <w:color w:val="000000"/>
                <w:kern w:val="0"/>
              </w:rPr>
            </w:pPr>
            <w:r>
              <w:rPr>
                <w:rFonts w:eastAsia="仿宋_GB2312" w:cs="仿宋_GB2312" w:hint="eastAsia"/>
                <w:color w:val="000000"/>
                <w:kern w:val="0"/>
              </w:rPr>
              <w:t>三年内无重大以上交通责任事故证明、交通违法未满</w:t>
            </w:r>
            <w:r>
              <w:rPr>
                <w:rFonts w:eastAsia="仿宋_GB2312" w:cs="仿宋_GB2312" w:hint="eastAsia"/>
                <w:color w:val="000000"/>
                <w:kern w:val="0"/>
              </w:rPr>
              <w:t>12</w:t>
            </w:r>
            <w:r>
              <w:rPr>
                <w:rFonts w:eastAsia="仿宋_GB2312" w:cs="仿宋_GB2312" w:hint="eastAsia"/>
                <w:color w:val="000000"/>
                <w:kern w:val="0"/>
              </w:rPr>
              <w:t>分记录证明</w:t>
            </w:r>
          </w:p>
        </w:tc>
        <w:tc>
          <w:tcPr>
            <w:tcW w:w="2095" w:type="dxa"/>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B10E14" w:rsidRDefault="00B10E14" w:rsidP="00D41333">
            <w:pPr>
              <w:adjustRightInd w:val="0"/>
              <w:snapToGrid w:val="0"/>
              <w:jc w:val="center"/>
              <w:rPr>
                <w:rFonts w:eastAsia="仿宋_GB2312" w:cs="仿宋_GB2312"/>
                <w:color w:val="000000"/>
                <w:kern w:val="0"/>
              </w:rPr>
            </w:pPr>
          </w:p>
        </w:tc>
        <w:tc>
          <w:tcPr>
            <w:tcW w:w="1851" w:type="dxa"/>
            <w:vAlign w:val="center"/>
          </w:tcPr>
          <w:p w:rsidR="00B10E14" w:rsidRDefault="00B10E14" w:rsidP="00D41333">
            <w:pPr>
              <w:adjustRightInd w:val="0"/>
              <w:snapToGrid w:val="0"/>
              <w:jc w:val="center"/>
              <w:rPr>
                <w:rFonts w:eastAsia="仿宋_GB2312" w:cs="仿宋_GB2312"/>
                <w:color w:val="000000"/>
                <w:kern w:val="0"/>
              </w:rPr>
            </w:pPr>
          </w:p>
        </w:tc>
        <w:tc>
          <w:tcPr>
            <w:tcW w:w="2222" w:type="dxa"/>
            <w:vAlign w:val="center"/>
          </w:tcPr>
          <w:p w:rsidR="00B10E14" w:rsidRDefault="00B10E14" w:rsidP="00D41333">
            <w:pPr>
              <w:adjustRightInd w:val="0"/>
              <w:snapToGrid w:val="0"/>
              <w:jc w:val="center"/>
              <w:rPr>
                <w:rFonts w:eastAsia="仿宋_GB2312" w:cs="仿宋_GB2312"/>
                <w:color w:val="000000"/>
                <w:kern w:val="0"/>
              </w:rPr>
            </w:pPr>
          </w:p>
        </w:tc>
      </w:tr>
      <w:tr w:rsidR="001512FC" w:rsidTr="00B10E14">
        <w:trPr>
          <w:trHeight w:val="252"/>
          <w:jc w:val="center"/>
        </w:trPr>
        <w:tc>
          <w:tcPr>
            <w:tcW w:w="779" w:type="dxa"/>
            <w:vMerge w:val="restart"/>
            <w:vAlign w:val="center"/>
          </w:tcPr>
          <w:p w:rsidR="001512FC" w:rsidRDefault="001512FC" w:rsidP="001512FC">
            <w:pPr>
              <w:adjustRightInd w:val="0"/>
              <w:snapToGrid w:val="0"/>
              <w:jc w:val="center"/>
              <w:rPr>
                <w:rFonts w:eastAsia="仿宋_GB2312" w:cs="仿宋_GB2312"/>
                <w:color w:val="000000"/>
                <w:kern w:val="0"/>
              </w:rPr>
            </w:pPr>
            <w:r>
              <w:rPr>
                <w:rFonts w:eastAsia="仿宋_GB2312" w:cs="仿宋_GB2312" w:hint="eastAsia"/>
                <w:color w:val="000000"/>
                <w:kern w:val="0"/>
              </w:rPr>
              <w:t>46</w:t>
            </w:r>
          </w:p>
        </w:tc>
        <w:tc>
          <w:tcPr>
            <w:tcW w:w="1415" w:type="dxa"/>
            <w:vMerge w:val="restart"/>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我要开</w:t>
            </w:r>
          </w:p>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养老院</w:t>
            </w: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市场主体设立登记</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市场监管部门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营业执照</w:t>
            </w: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B10E14">
        <w:trPr>
          <w:trHeight w:val="252"/>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建设工程消防设计审核或备案</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B10E14">
        <w:trPr>
          <w:trHeight w:val="252"/>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建设工程竣工消防验收或备案</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B10E14">
        <w:trPr>
          <w:trHeight w:val="252"/>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环境影响登记表备案</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生态环境部门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FE7792">
        <w:trPr>
          <w:trHeight w:val="231"/>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设立养老机构备案</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民政部门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FE7792">
        <w:trPr>
          <w:trHeight w:val="231"/>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涉税事项办理</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税务部门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1512FC" w:rsidTr="00FE7792">
        <w:trPr>
          <w:trHeight w:val="231"/>
          <w:jc w:val="center"/>
        </w:trPr>
        <w:tc>
          <w:tcPr>
            <w:tcW w:w="779" w:type="dxa"/>
            <w:vMerge/>
            <w:vAlign w:val="center"/>
          </w:tcPr>
          <w:p w:rsidR="001512FC" w:rsidRDefault="001512FC" w:rsidP="00D41333">
            <w:pPr>
              <w:adjustRightInd w:val="0"/>
              <w:snapToGrid w:val="0"/>
              <w:jc w:val="center"/>
              <w:rPr>
                <w:rFonts w:eastAsia="仿宋_GB2312" w:cs="仿宋_GB2312"/>
                <w:color w:val="000000"/>
                <w:kern w:val="0"/>
              </w:rPr>
            </w:pPr>
          </w:p>
        </w:tc>
        <w:tc>
          <w:tcPr>
            <w:tcW w:w="1415" w:type="dxa"/>
            <w:vMerge/>
            <w:vAlign w:val="center"/>
          </w:tcPr>
          <w:p w:rsidR="001512FC" w:rsidRDefault="001512FC" w:rsidP="00D41333">
            <w:pPr>
              <w:adjustRightInd w:val="0"/>
              <w:snapToGrid w:val="0"/>
              <w:spacing w:line="240" w:lineRule="exact"/>
              <w:jc w:val="center"/>
              <w:rPr>
                <w:rFonts w:eastAsia="仿宋_GB2312" w:cs="仿宋_GB2312"/>
                <w:color w:val="000000"/>
                <w:kern w:val="0"/>
              </w:rPr>
            </w:pPr>
          </w:p>
        </w:tc>
        <w:tc>
          <w:tcPr>
            <w:tcW w:w="3925" w:type="dxa"/>
            <w:vAlign w:val="center"/>
          </w:tcPr>
          <w:p w:rsidR="001512FC" w:rsidRDefault="001512FC" w:rsidP="00D41333">
            <w:pPr>
              <w:adjustRightInd w:val="0"/>
              <w:snapToGrid w:val="0"/>
              <w:rPr>
                <w:rFonts w:eastAsia="仿宋_GB2312" w:cs="仿宋_GB2312"/>
                <w:color w:val="000000"/>
                <w:kern w:val="0"/>
              </w:rPr>
            </w:pPr>
            <w:r>
              <w:rPr>
                <w:rFonts w:eastAsia="仿宋_GB2312" w:cs="仿宋_GB2312" w:hint="eastAsia"/>
                <w:color w:val="000000"/>
                <w:kern w:val="0"/>
              </w:rPr>
              <w:t>公章刻制备案</w:t>
            </w:r>
          </w:p>
        </w:tc>
        <w:tc>
          <w:tcPr>
            <w:tcW w:w="2095"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公安部门</w:t>
            </w:r>
          </w:p>
        </w:tc>
        <w:tc>
          <w:tcPr>
            <w:tcW w:w="2324" w:type="dxa"/>
            <w:vAlign w:val="center"/>
          </w:tcPr>
          <w:p w:rsidR="001512FC" w:rsidRDefault="001512FC" w:rsidP="00D41333">
            <w:pPr>
              <w:adjustRightInd w:val="0"/>
              <w:snapToGrid w:val="0"/>
              <w:jc w:val="center"/>
              <w:rPr>
                <w:rFonts w:eastAsia="仿宋_GB2312" w:cs="仿宋_GB2312"/>
                <w:color w:val="000000"/>
                <w:kern w:val="0"/>
              </w:rPr>
            </w:pPr>
          </w:p>
        </w:tc>
        <w:tc>
          <w:tcPr>
            <w:tcW w:w="1851" w:type="dxa"/>
            <w:vAlign w:val="center"/>
          </w:tcPr>
          <w:p w:rsidR="001512FC" w:rsidRDefault="001512FC" w:rsidP="00D41333">
            <w:pPr>
              <w:adjustRightInd w:val="0"/>
              <w:snapToGrid w:val="0"/>
              <w:jc w:val="center"/>
              <w:rPr>
                <w:rFonts w:eastAsia="仿宋_GB2312" w:cs="仿宋_GB2312"/>
                <w:color w:val="000000"/>
                <w:kern w:val="0"/>
              </w:rPr>
            </w:pPr>
            <w:r>
              <w:rPr>
                <w:rFonts w:eastAsia="仿宋_GB2312" w:cs="仿宋_GB2312" w:hint="eastAsia"/>
                <w:color w:val="000000"/>
                <w:kern w:val="0"/>
              </w:rPr>
              <w:t>市、县级</w:t>
            </w:r>
          </w:p>
        </w:tc>
        <w:tc>
          <w:tcPr>
            <w:tcW w:w="2222" w:type="dxa"/>
            <w:vAlign w:val="center"/>
          </w:tcPr>
          <w:p w:rsidR="001512FC" w:rsidRDefault="001512FC"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47</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w:t>
            </w:r>
          </w:p>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生育证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一孩生育服务登记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生育证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再婚夫妻需提供离婚协议书或离婚判决书、调解书原件及复印件</w:t>
            </w: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48</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我要生二孩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再生育审批</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生育证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49</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我要办理教师资格证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教师资格认定</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教育部门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教师资格证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50</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我买了房子需要落户</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购房落户</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51</w:t>
            </w:r>
          </w:p>
        </w:tc>
        <w:tc>
          <w:tcPr>
            <w:tcW w:w="1415" w:type="dxa"/>
            <w:tcMar>
              <w:top w:w="15" w:type="dxa"/>
              <w:left w:w="15" w:type="dxa"/>
              <w:right w:w="15" w:type="dxa"/>
            </w:tcMar>
            <w:vAlign w:val="center"/>
          </w:tcPr>
          <w:p w:rsidR="00B10E14" w:rsidRDefault="00B10E14" w:rsidP="00D41333">
            <w:pPr>
              <w:adjustRightInd w:val="0"/>
              <w:snapToGrid w:val="0"/>
              <w:spacing w:line="240" w:lineRule="exact"/>
              <w:ind w:leftChars="-30" w:left="-63" w:rightChars="-30" w:right="-63"/>
              <w:jc w:val="center"/>
              <w:textAlignment w:val="center"/>
              <w:rPr>
                <w:rFonts w:eastAsia="仿宋_GB2312" w:cs="仿宋_GB2312"/>
                <w:color w:val="000000"/>
                <w:kern w:val="0"/>
              </w:rPr>
            </w:pPr>
            <w:r>
              <w:rPr>
                <w:rFonts w:eastAsia="仿宋_GB2312" w:cs="仿宋_GB2312" w:hint="eastAsia"/>
                <w:color w:val="000000"/>
                <w:spacing w:val="-6"/>
                <w:kern w:val="0"/>
              </w:rPr>
              <w:t>我要办理身份证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身份证办理</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身份证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52</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我要办理港、澳通行证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港、澳通行证</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港、澳通行证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53</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我要迁入户口（高校毕业生落户）</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高校毕业生落户</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年满</w:t>
            </w:r>
            <w:r>
              <w:rPr>
                <w:rFonts w:eastAsia="仿宋_GB2312" w:cs="仿宋_GB2312" w:hint="eastAsia"/>
                <w:color w:val="000000"/>
                <w:kern w:val="0"/>
              </w:rPr>
              <w:t>16</w:t>
            </w:r>
            <w:r>
              <w:rPr>
                <w:rFonts w:eastAsia="仿宋_GB2312" w:cs="仿宋_GB2312" w:hint="eastAsia"/>
                <w:color w:val="000000"/>
                <w:kern w:val="0"/>
              </w:rPr>
              <w:t>周岁的省外迁入人员需提交近期标准证件照片</w:t>
            </w: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54</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我要办理（暂）居住证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居住证申领</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暂住证；居住证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spacing w:val="-6"/>
                <w:kern w:val="0"/>
              </w:rPr>
              <w:t>育龄妇女（</w:t>
            </w:r>
            <w:r>
              <w:rPr>
                <w:rFonts w:eastAsia="仿宋_GB2312" w:cs="仿宋_GB2312" w:hint="eastAsia"/>
                <w:color w:val="000000"/>
                <w:spacing w:val="-6"/>
                <w:kern w:val="0"/>
              </w:rPr>
              <w:t>18</w:t>
            </w:r>
            <w:r>
              <w:rPr>
                <w:rFonts w:eastAsia="仿宋_GB2312" w:cs="仿宋_GB2312" w:hint="eastAsia"/>
                <w:color w:val="000000"/>
                <w:spacing w:val="-6"/>
                <w:kern w:val="0"/>
              </w:rPr>
              <w:t>至</w:t>
            </w:r>
            <w:r>
              <w:rPr>
                <w:rFonts w:eastAsia="仿宋_GB2312" w:cs="仿宋_GB2312" w:hint="eastAsia"/>
                <w:color w:val="000000"/>
                <w:spacing w:val="-6"/>
                <w:kern w:val="0"/>
              </w:rPr>
              <w:t>49</w:t>
            </w:r>
            <w:r>
              <w:rPr>
                <w:rFonts w:eastAsia="仿宋_GB2312" w:cs="仿宋_GB2312" w:hint="eastAsia"/>
                <w:color w:val="000000"/>
                <w:spacing w:val="-6"/>
                <w:kern w:val="0"/>
              </w:rPr>
              <w:t>周岁）应交验户口所在地计生部门签发的《流动人口婚育证明》及复印件</w:t>
            </w: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55</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我要出国</w:t>
            </w:r>
          </w:p>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办理护照</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普通护照申请及变更加注、换发、补发的审查</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护照</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56</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我要办理道路交通事故认定、证明</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道路交通事故认定、证明</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31"/>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57</w:t>
            </w:r>
          </w:p>
        </w:tc>
        <w:tc>
          <w:tcPr>
            <w:tcW w:w="1415" w:type="dxa"/>
            <w:tcMar>
              <w:top w:w="15" w:type="dxa"/>
              <w:left w:w="15" w:type="dxa"/>
              <w:right w:w="15" w:type="dxa"/>
            </w:tcMar>
            <w:vAlign w:val="center"/>
          </w:tcPr>
          <w:p w:rsidR="00B10E14" w:rsidRDefault="00B10E14" w:rsidP="00D41333">
            <w:pPr>
              <w:adjustRightInd w:val="0"/>
              <w:snapToGrid w:val="0"/>
              <w:spacing w:line="240" w:lineRule="exact"/>
              <w:jc w:val="center"/>
              <w:textAlignment w:val="center"/>
              <w:rPr>
                <w:rFonts w:eastAsia="仿宋_GB2312" w:cs="仿宋_GB2312"/>
                <w:color w:val="000000"/>
                <w:kern w:val="0"/>
              </w:rPr>
            </w:pPr>
            <w:r>
              <w:rPr>
                <w:rFonts w:eastAsia="仿宋_GB2312" w:cs="仿宋_GB2312" w:hint="eastAsia"/>
                <w:color w:val="000000"/>
                <w:kern w:val="0"/>
              </w:rPr>
              <w:t>我要办理机动车检验合格标志核发</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机动车合格检验标志核发</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机动车检验合格标志</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58</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我要办理校车驾驶资格</w:t>
            </w:r>
          </w:p>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许可证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校车驾驶资格许可</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准许驾驶校车的机动车行驶证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195"/>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59</w:t>
            </w:r>
          </w:p>
        </w:tc>
        <w:tc>
          <w:tcPr>
            <w:tcW w:w="1415" w:type="dxa"/>
            <w:tcMar>
              <w:top w:w="15" w:type="dxa"/>
              <w:left w:w="15" w:type="dxa"/>
              <w:right w:w="15" w:type="dxa"/>
            </w:tcMar>
            <w:vAlign w:val="center"/>
          </w:tcPr>
          <w:p w:rsidR="00B10E14" w:rsidRDefault="00B10E14" w:rsidP="00D41333">
            <w:pPr>
              <w:adjustRightInd w:val="0"/>
              <w:snapToGrid w:val="0"/>
              <w:ind w:leftChars="-30" w:left="-63" w:rightChars="-30" w:right="-63"/>
              <w:jc w:val="center"/>
              <w:textAlignment w:val="center"/>
              <w:rPr>
                <w:rFonts w:eastAsia="仿宋_GB2312" w:cs="仿宋_GB2312"/>
                <w:color w:val="000000"/>
                <w:kern w:val="0"/>
              </w:rPr>
            </w:pPr>
            <w:r>
              <w:rPr>
                <w:rFonts w:eastAsia="仿宋_GB2312" w:cs="仿宋_GB2312" w:hint="eastAsia"/>
                <w:color w:val="000000"/>
                <w:spacing w:val="-6"/>
                <w:kern w:val="0"/>
              </w:rPr>
              <w:t>我要办理社保卡</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社会保障卡服务</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spacing w:val="-6"/>
                <w:kern w:val="0"/>
              </w:rPr>
            </w:pPr>
            <w:r>
              <w:rPr>
                <w:rFonts w:eastAsia="仿宋_GB2312" w:cs="仿宋_GB2312" w:hint="eastAsia"/>
                <w:color w:val="000000"/>
                <w:spacing w:val="-6"/>
                <w:kern w:val="0"/>
              </w:rPr>
              <w:t>人力资源社会保障部门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社会保障卡</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60</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我要进行职业</w:t>
            </w:r>
            <w:r>
              <w:rPr>
                <w:rFonts w:eastAsia="仿宋_GB2312" w:cs="仿宋_GB2312" w:hint="eastAsia"/>
                <w:color w:val="000000"/>
                <w:kern w:val="0"/>
              </w:rPr>
              <w:lastRenderedPageBreak/>
              <w:t>技能鉴定</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lastRenderedPageBreak/>
              <w:t>职业技能鉴定补贴</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spacing w:val="-6"/>
                <w:kern w:val="0"/>
              </w:rPr>
            </w:pPr>
            <w:r>
              <w:rPr>
                <w:rFonts w:eastAsia="仿宋_GB2312" w:cs="仿宋_GB2312" w:hint="eastAsia"/>
                <w:color w:val="000000"/>
                <w:spacing w:val="-6"/>
                <w:kern w:val="0"/>
              </w:rPr>
              <w:t>人力资源社会保障部门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61</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我要办理养老保险参保登记</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灵活就业人员养老保险参保登记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spacing w:val="-6"/>
                <w:kern w:val="0"/>
              </w:rPr>
            </w:pPr>
            <w:r>
              <w:rPr>
                <w:rFonts w:eastAsia="仿宋_GB2312" w:cs="仿宋_GB2312" w:hint="eastAsia"/>
                <w:color w:val="000000"/>
                <w:spacing w:val="-6"/>
                <w:kern w:val="0"/>
              </w:rPr>
              <w:t>人力资源社会保障部门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62</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spacing w:val="-11"/>
                <w:kern w:val="0"/>
              </w:rPr>
              <w:t>我要办理基本医疗保险参保登记</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城乡居民医保参保缴费</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医保部门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63</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我要申请认定为就业困难人员补助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就业困难人员或高校毕业生灵活就业社会保险补贴申请</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spacing w:val="-6"/>
                <w:kern w:val="0"/>
              </w:rPr>
            </w:pPr>
            <w:r>
              <w:rPr>
                <w:rFonts w:eastAsia="仿宋_GB2312" w:cs="仿宋_GB2312" w:hint="eastAsia"/>
                <w:color w:val="000000"/>
                <w:spacing w:val="-6"/>
                <w:kern w:val="0"/>
              </w:rPr>
              <w:t>人力资源社会保障部门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64</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我要申领城镇职工生育津贴</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城职生育津贴申领</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医保部门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65</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我要办理工伤认定</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工伤认定</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人力资源社会保障、卫生健康部门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66</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我要办理设立、变更演出场所经营单位备案</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设立、变更演出场所经营单位备案</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文化和旅游、市场监管、应急部门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67</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我要申请创业贷款</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spacing w:val="-6"/>
                <w:kern w:val="0"/>
              </w:rPr>
            </w:pPr>
            <w:r>
              <w:rPr>
                <w:rFonts w:eastAsia="仿宋_GB2312" w:cs="仿宋_GB2312" w:hint="eastAsia"/>
                <w:color w:val="000000"/>
                <w:spacing w:val="-6"/>
                <w:kern w:val="0"/>
              </w:rPr>
              <w:t>人力资源社会保障部门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68</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我要办理营业性演出许可证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举办营业性演出审批</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文化和旅游、市场监管、公安部门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69</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spacing w:val="-11"/>
                <w:kern w:val="0"/>
              </w:rPr>
              <w:t>我要报销住院费</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城职医保待遇报销</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医保部门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基金支出单</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70</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我要办理建筑起重机械使用登记、注销</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建筑起重机械使用登记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71</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我要办理商品房买卖合同</w:t>
            </w:r>
            <w:r>
              <w:rPr>
                <w:rFonts w:eastAsia="仿宋_GB2312" w:cs="仿宋_GB2312" w:hint="eastAsia"/>
                <w:color w:val="000000"/>
                <w:kern w:val="0"/>
              </w:rPr>
              <w:t>(</w:t>
            </w:r>
            <w:r>
              <w:rPr>
                <w:rFonts w:eastAsia="仿宋_GB2312" w:cs="仿宋_GB2312" w:hint="eastAsia"/>
                <w:color w:val="000000"/>
                <w:kern w:val="0"/>
              </w:rPr>
              <w:t>含预售合同</w:t>
            </w:r>
            <w:r>
              <w:rPr>
                <w:rFonts w:eastAsia="仿宋_GB2312" w:cs="仿宋_GB2312" w:hint="eastAsia"/>
                <w:color w:val="000000"/>
                <w:kern w:val="0"/>
              </w:rPr>
              <w:t>)</w:t>
            </w:r>
            <w:r>
              <w:rPr>
                <w:rFonts w:eastAsia="仿宋_GB2312" w:cs="仿宋_GB2312" w:hint="eastAsia"/>
                <w:color w:val="000000"/>
                <w:kern w:val="0"/>
              </w:rPr>
              <w:t>备案</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商品房预售合同备案</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住房城乡建设、</w:t>
            </w:r>
          </w:p>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税务部门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72</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我要申请保障性住房</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保障性住房申请受理</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住房保障申请审批表</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73</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我要申请农村</w:t>
            </w:r>
            <w:r>
              <w:rPr>
                <w:rFonts w:eastAsia="仿宋_GB2312" w:cs="仿宋_GB2312" w:hint="eastAsia"/>
                <w:color w:val="000000"/>
                <w:kern w:val="0"/>
              </w:rPr>
              <w:lastRenderedPageBreak/>
              <w:t>危房改造补助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lastRenderedPageBreak/>
              <w:t>农村危房改造补助</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农村危房改造项目申请</w:t>
            </w:r>
            <w:r>
              <w:rPr>
                <w:rFonts w:eastAsia="仿宋_GB2312" w:cs="仿宋_GB2312" w:hint="eastAsia"/>
                <w:color w:val="000000"/>
                <w:kern w:val="0"/>
              </w:rPr>
              <w:lastRenderedPageBreak/>
              <w:t>表</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lastRenderedPageBreak/>
              <w:t>县级、乡镇</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74</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我要办理公路施工许可</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涉及公路施工许可</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交通运输部门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设置公路交叉道口许可证、跨（穿）越公路修建设施许可证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75</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我要领取老年人补贴</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高龄津贴</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76</w:t>
            </w:r>
          </w:p>
        </w:tc>
        <w:tc>
          <w:tcPr>
            <w:tcW w:w="1415" w:type="dxa"/>
            <w:tcMar>
              <w:top w:w="15" w:type="dxa"/>
              <w:left w:w="15" w:type="dxa"/>
              <w:right w:w="15" w:type="dxa"/>
            </w:tcMar>
            <w:vAlign w:val="center"/>
          </w:tcPr>
          <w:p w:rsidR="00B10E14" w:rsidRDefault="00B10E14" w:rsidP="00D41333">
            <w:pPr>
              <w:adjustRightInd w:val="0"/>
              <w:snapToGrid w:val="0"/>
              <w:ind w:leftChars="-30" w:left="-63" w:rightChars="-30" w:right="-63"/>
              <w:jc w:val="center"/>
              <w:textAlignment w:val="center"/>
              <w:rPr>
                <w:rFonts w:eastAsia="仿宋_GB2312" w:cs="仿宋_GB2312"/>
                <w:color w:val="000000"/>
                <w:kern w:val="0"/>
              </w:rPr>
            </w:pPr>
            <w:r>
              <w:rPr>
                <w:rFonts w:eastAsia="仿宋_GB2312" w:cs="仿宋_GB2312" w:hint="eastAsia"/>
                <w:color w:val="000000"/>
                <w:spacing w:val="-6"/>
                <w:kern w:val="0"/>
              </w:rPr>
              <w:t>我要办理健康证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健康合格证核发</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健康证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77</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我要申请农业机械购置补助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组织实施农业机械购置补贴</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农业农村部门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78</w:t>
            </w:r>
          </w:p>
        </w:tc>
        <w:tc>
          <w:tcPr>
            <w:tcW w:w="1415" w:type="dxa"/>
            <w:tcMar>
              <w:top w:w="15" w:type="dxa"/>
              <w:left w:w="15" w:type="dxa"/>
              <w:right w:w="15" w:type="dxa"/>
            </w:tcMar>
            <w:vAlign w:val="center"/>
          </w:tcPr>
          <w:p w:rsidR="00B10E14" w:rsidRDefault="00B10E14" w:rsidP="00D41333">
            <w:pPr>
              <w:adjustRightInd w:val="0"/>
              <w:snapToGrid w:val="0"/>
              <w:ind w:leftChars="-30" w:left="-63" w:rightChars="-30" w:right="-63"/>
              <w:jc w:val="center"/>
              <w:textAlignment w:val="center"/>
              <w:rPr>
                <w:rFonts w:eastAsia="仿宋_GB2312" w:cs="仿宋_GB2312"/>
                <w:color w:val="000000"/>
                <w:kern w:val="0"/>
              </w:rPr>
            </w:pPr>
            <w:r>
              <w:rPr>
                <w:rFonts w:eastAsia="仿宋_GB2312" w:cs="仿宋_GB2312" w:hint="eastAsia"/>
                <w:color w:val="000000"/>
                <w:spacing w:val="-6"/>
                <w:kern w:val="0"/>
              </w:rPr>
              <w:t>我要办理特种设备作业人员证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特种设备安全管理人员与作业人员资格认定</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市场监管部门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79</w:t>
            </w:r>
          </w:p>
        </w:tc>
        <w:tc>
          <w:tcPr>
            <w:tcW w:w="1415" w:type="dxa"/>
            <w:tcMar>
              <w:top w:w="15" w:type="dxa"/>
              <w:left w:w="15" w:type="dxa"/>
              <w:right w:w="15" w:type="dxa"/>
            </w:tcMar>
            <w:vAlign w:val="center"/>
          </w:tcPr>
          <w:p w:rsidR="00B10E14" w:rsidRDefault="00B10E14" w:rsidP="00D41333">
            <w:pPr>
              <w:adjustRightInd w:val="0"/>
              <w:snapToGrid w:val="0"/>
              <w:ind w:leftChars="-30" w:left="-63" w:rightChars="-30" w:right="-63"/>
              <w:jc w:val="center"/>
              <w:textAlignment w:val="center"/>
              <w:rPr>
                <w:rFonts w:eastAsia="仿宋_GB2312" w:cs="仿宋_GB2312"/>
                <w:color w:val="000000"/>
                <w:kern w:val="0"/>
              </w:rPr>
            </w:pPr>
            <w:r>
              <w:rPr>
                <w:rFonts w:eastAsia="仿宋_GB2312" w:cs="仿宋_GB2312" w:hint="eastAsia"/>
                <w:color w:val="000000"/>
                <w:spacing w:val="-6"/>
                <w:kern w:val="0"/>
              </w:rPr>
              <w:t>我要办理个体工商户注销登记</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w:t>
            </w:r>
            <w:r>
              <w:rPr>
                <w:rFonts w:eastAsia="仿宋_GB2312" w:cs="仿宋_GB2312" w:hint="eastAsia"/>
                <w:color w:val="000000"/>
                <w:kern w:val="0"/>
              </w:rPr>
              <w:t>1</w:t>
            </w:r>
            <w:r>
              <w:rPr>
                <w:rFonts w:eastAsia="仿宋_GB2312" w:cs="仿宋_GB2312" w:hint="eastAsia"/>
                <w:color w:val="000000"/>
                <w:kern w:val="0"/>
              </w:rPr>
              <w:t>）个体工商户核准登记（含个体工商户名称预先核准、个体工商户注销登记）；（</w:t>
            </w:r>
            <w:r>
              <w:rPr>
                <w:rFonts w:eastAsia="仿宋_GB2312" w:cs="仿宋_GB2312" w:hint="eastAsia"/>
                <w:color w:val="000000"/>
                <w:kern w:val="0"/>
              </w:rPr>
              <w:t>2</w:t>
            </w:r>
            <w:r>
              <w:rPr>
                <w:rFonts w:eastAsia="仿宋_GB2312" w:cs="仿宋_GB2312" w:hint="eastAsia"/>
                <w:color w:val="000000"/>
                <w:kern w:val="0"/>
              </w:rPr>
              <w:t>）税务机关出具的清税证明</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市场监管部门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个体工商户注销登记通知书；清税证明</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80</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我要申请法律援助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法律援助服务</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司法部门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vMerge w:val="restart"/>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81</w:t>
            </w:r>
          </w:p>
        </w:tc>
        <w:tc>
          <w:tcPr>
            <w:tcW w:w="1415" w:type="dxa"/>
            <w:vMerge w:val="restart"/>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我要办理村民建房用地许可</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本辖区内无宅基地或一户一宅证明</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自然资源部门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vMerge w:val="restart"/>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地灾户、危改户、安置户等须相关部门意见、证明</w:t>
            </w:r>
          </w:p>
        </w:tc>
      </w:tr>
      <w:tr w:rsidR="00B10E14" w:rsidTr="00B10E14">
        <w:tblPrEx>
          <w:tblCellMar>
            <w:top w:w="0" w:type="dxa"/>
            <w:left w:w="0" w:type="dxa"/>
            <w:bottom w:w="0" w:type="dxa"/>
            <w:right w:w="0" w:type="dxa"/>
          </w:tblCellMar>
        </w:tblPrEx>
        <w:trPr>
          <w:trHeight w:val="252"/>
          <w:jc w:val="center"/>
        </w:trPr>
        <w:tc>
          <w:tcPr>
            <w:tcW w:w="779" w:type="dxa"/>
            <w:vMerge/>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415" w:type="dxa"/>
            <w:vMerge/>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乡村建设许可证核发</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住房城乡建设部门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vMerge/>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82</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我要办理老年优待证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老年人优待证办理</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老年人优待证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83</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我要申请城乡居民最低生活保障补助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最低生活保障申请</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84</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我要办理结婚登记</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结婚登记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结婚证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85</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我要办理离婚登记</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离婚登记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离婚证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军人需要提供军人证件</w:t>
            </w: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86</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我要申请临时</w:t>
            </w:r>
            <w:r>
              <w:rPr>
                <w:rFonts w:eastAsia="仿宋_GB2312" w:cs="仿宋_GB2312" w:hint="eastAsia"/>
                <w:color w:val="000000"/>
                <w:kern w:val="0"/>
              </w:rPr>
              <w:lastRenderedPageBreak/>
              <w:t>救助资金（大额）</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lastRenderedPageBreak/>
              <w:t>困难居民临时救助资金给付</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87</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我要申请最低生活保障</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最低生活保障申请</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88</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我要办理乡村医生执业注册</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乡村医生职业注册</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乡村医生执业证书</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委托办理需要提供授权委托书及受托人身份证复印件</w:t>
            </w: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89</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我要办理病残儿医学鉴定</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对申请病残儿医学鉴定的对象的初步认定</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鉴定结果样本</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90</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我要办理卫生许可证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工作场所卫生许可证签发</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卫生健康部门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卫生许可证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住宿业需提供消防部门合格证明</w:t>
            </w: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91</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我要办理林木采伐许可证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林木采伐许可证核发</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林业部门</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林木采伐许可证</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92</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w:t>
            </w:r>
          </w:p>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残疾人危房</w:t>
            </w:r>
          </w:p>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改造补助</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残疾人危房改造补助</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残联</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农村危房改造项目申请表</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93</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我要办理房产赠予业务</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转移登记</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自然资源部门</w:t>
            </w:r>
          </w:p>
        </w:tc>
        <w:tc>
          <w:tcPr>
            <w:tcW w:w="2324"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94</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我要申请残疾人创业扶持</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残疾人创业扶持相关服务</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残联</w:t>
            </w:r>
          </w:p>
        </w:tc>
        <w:tc>
          <w:tcPr>
            <w:tcW w:w="2324"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残疾人创业扶持申请审批表</w:t>
            </w: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spacing w:val="-6"/>
                <w:kern w:val="0"/>
              </w:rPr>
              <w:t>需正常稳定经营一年以上、无违法违规生产经营的县内个体户、企业、合作社和民办非企业机构</w:t>
            </w:r>
          </w:p>
        </w:tc>
      </w:tr>
      <w:tr w:rsidR="00B10E14" w:rsidTr="00B10E14">
        <w:tblPrEx>
          <w:tblCellMar>
            <w:top w:w="0" w:type="dxa"/>
            <w:left w:w="0" w:type="dxa"/>
            <w:bottom w:w="0" w:type="dxa"/>
            <w:right w:w="0" w:type="dxa"/>
          </w:tblCellMar>
        </w:tblPrEx>
        <w:trPr>
          <w:trHeight w:val="252"/>
          <w:jc w:val="center"/>
        </w:trPr>
        <w:tc>
          <w:tcPr>
            <w:tcW w:w="779" w:type="dxa"/>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95</w:t>
            </w:r>
          </w:p>
        </w:tc>
        <w:tc>
          <w:tcPr>
            <w:tcW w:w="141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我要申请家庭困难学生补贴</w:t>
            </w:r>
          </w:p>
        </w:tc>
        <w:tc>
          <w:tcPr>
            <w:tcW w:w="3925" w:type="dxa"/>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义务教育家庭经济困难寄宿生生活补助给付</w:t>
            </w:r>
          </w:p>
        </w:tc>
        <w:tc>
          <w:tcPr>
            <w:tcW w:w="2095"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教育部门</w:t>
            </w:r>
          </w:p>
        </w:tc>
        <w:tc>
          <w:tcPr>
            <w:tcW w:w="2324"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w:t>
            </w:r>
          </w:p>
        </w:tc>
        <w:tc>
          <w:tcPr>
            <w:tcW w:w="2222" w:type="dxa"/>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96</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我要申请大病医疗救助</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大病医疗救助</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医保局</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97</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我要申请出生入登记</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出生人口登记</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98</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我要申请办理</w:t>
            </w:r>
            <w:r>
              <w:rPr>
                <w:rFonts w:eastAsia="仿宋_GB2312" w:cs="仿宋_GB2312" w:hint="eastAsia"/>
                <w:color w:val="000000"/>
                <w:kern w:val="0"/>
              </w:rPr>
              <w:lastRenderedPageBreak/>
              <w:t>居住证办理及变更登记</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lastRenderedPageBreak/>
              <w:t>居住证办理及变更登记</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lastRenderedPageBreak/>
              <w:t>99</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我要办理户口迁移审批</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户口迁移</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100</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我要办理补登、恢复户口</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补登、恢复户口</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公安部门</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101</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我要办理残疾证申请、变更</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残疾证申请、变更</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残联</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102</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我要申请</w:t>
            </w:r>
          </w:p>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重度残疾人护理补贴和困难残疾人生活补贴</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残疾人护理补贴和困难残疾人生活补贴</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残联</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r w:rsidR="00B10E14" w:rsidTr="00B10E14">
        <w:tblPrEx>
          <w:tblCellMar>
            <w:top w:w="0" w:type="dxa"/>
            <w:left w:w="0" w:type="dxa"/>
            <w:bottom w:w="0" w:type="dxa"/>
            <w:right w:w="0" w:type="dxa"/>
          </w:tblCellMar>
        </w:tblPrEx>
        <w:trPr>
          <w:trHeight w:val="252"/>
          <w:jc w:val="center"/>
        </w:trPr>
        <w:tc>
          <w:tcPr>
            <w:tcW w:w="779"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r>
              <w:rPr>
                <w:rFonts w:eastAsia="仿宋_GB2312" w:cs="仿宋_GB2312" w:hint="eastAsia"/>
                <w:color w:val="000000"/>
                <w:kern w:val="0"/>
              </w:rPr>
              <w:t>103</w:t>
            </w:r>
          </w:p>
        </w:tc>
        <w:tc>
          <w:tcPr>
            <w:tcW w:w="141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我要办理特困人员救助供养</w:t>
            </w:r>
          </w:p>
        </w:tc>
        <w:tc>
          <w:tcPr>
            <w:tcW w:w="392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textAlignment w:val="center"/>
              <w:rPr>
                <w:rFonts w:eastAsia="仿宋_GB2312" w:cs="仿宋_GB2312"/>
                <w:color w:val="000000"/>
                <w:kern w:val="0"/>
              </w:rPr>
            </w:pPr>
            <w:r>
              <w:rPr>
                <w:rFonts w:eastAsia="仿宋_GB2312" w:cs="仿宋_GB2312" w:hint="eastAsia"/>
                <w:color w:val="000000"/>
                <w:kern w:val="0"/>
              </w:rPr>
              <w:t>特困人员救助供养</w:t>
            </w:r>
          </w:p>
        </w:tc>
        <w:tc>
          <w:tcPr>
            <w:tcW w:w="2095"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Pr="00382B51"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民政</w:t>
            </w:r>
            <w:r w:rsidRPr="00382B51">
              <w:rPr>
                <w:rFonts w:eastAsia="仿宋_GB2312" w:cs="仿宋_GB2312" w:hint="eastAsia"/>
                <w:color w:val="000000"/>
                <w:kern w:val="0"/>
              </w:rPr>
              <w:t>部门</w:t>
            </w:r>
          </w:p>
        </w:tc>
        <w:tc>
          <w:tcPr>
            <w:tcW w:w="2324"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c>
          <w:tcPr>
            <w:tcW w:w="1851" w:type="dxa"/>
            <w:tcBorders>
              <w:top w:val="single" w:sz="2" w:space="0" w:color="000000"/>
              <w:left w:val="single" w:sz="2" w:space="0" w:color="000000"/>
              <w:bottom w:val="single" w:sz="2" w:space="0" w:color="000000"/>
              <w:right w:val="single" w:sz="2" w:space="0" w:color="000000"/>
            </w:tcBorders>
            <w:tcMar>
              <w:top w:w="15" w:type="dxa"/>
              <w:left w:w="15" w:type="dxa"/>
              <w:right w:w="15" w:type="dxa"/>
            </w:tcMar>
            <w:vAlign w:val="center"/>
          </w:tcPr>
          <w:p w:rsidR="00B10E14" w:rsidRDefault="00B10E14" w:rsidP="00D41333">
            <w:pPr>
              <w:adjustRightInd w:val="0"/>
              <w:snapToGrid w:val="0"/>
              <w:jc w:val="center"/>
              <w:textAlignment w:val="center"/>
              <w:rPr>
                <w:rFonts w:eastAsia="仿宋_GB2312" w:cs="仿宋_GB2312"/>
                <w:color w:val="000000"/>
                <w:kern w:val="0"/>
              </w:rPr>
            </w:pPr>
            <w:r>
              <w:rPr>
                <w:rFonts w:eastAsia="仿宋_GB2312" w:cs="仿宋_GB2312" w:hint="eastAsia"/>
                <w:color w:val="000000"/>
                <w:kern w:val="0"/>
              </w:rPr>
              <w:t>县级、乡镇</w:t>
            </w:r>
          </w:p>
        </w:tc>
        <w:tc>
          <w:tcPr>
            <w:tcW w:w="2222" w:type="dxa"/>
            <w:tcBorders>
              <w:top w:val="single" w:sz="2" w:space="0" w:color="000000"/>
              <w:left w:val="single" w:sz="2" w:space="0" w:color="000000"/>
              <w:bottom w:val="single" w:sz="2" w:space="0" w:color="000000"/>
              <w:right w:val="single" w:sz="2" w:space="0" w:color="000000"/>
            </w:tcBorders>
            <w:noWrap/>
            <w:tcMar>
              <w:top w:w="15" w:type="dxa"/>
              <w:left w:w="15" w:type="dxa"/>
              <w:right w:w="15" w:type="dxa"/>
            </w:tcMar>
            <w:vAlign w:val="center"/>
          </w:tcPr>
          <w:p w:rsidR="00B10E14" w:rsidRDefault="00B10E14" w:rsidP="00D41333">
            <w:pPr>
              <w:adjustRightInd w:val="0"/>
              <w:snapToGrid w:val="0"/>
              <w:jc w:val="center"/>
              <w:rPr>
                <w:rFonts w:eastAsia="仿宋_GB2312" w:cs="仿宋_GB2312"/>
                <w:color w:val="000000"/>
                <w:kern w:val="0"/>
              </w:rPr>
            </w:pPr>
          </w:p>
        </w:tc>
      </w:tr>
    </w:tbl>
    <w:p w:rsidR="00B10E14" w:rsidRDefault="00B10E14" w:rsidP="00B10E14">
      <w:pPr>
        <w:rPr>
          <w:rFonts w:eastAsia="仿宋_GB2312" w:cs="仿宋_GB2312"/>
          <w:bCs/>
          <w:color w:val="000000"/>
          <w:kern w:val="0"/>
          <w:sz w:val="24"/>
        </w:rPr>
      </w:pPr>
      <w:r>
        <w:rPr>
          <w:rFonts w:eastAsia="仿宋_GB2312" w:cs="仿宋_GB2312" w:hint="eastAsia"/>
          <w:bCs/>
          <w:color w:val="000000"/>
          <w:kern w:val="0"/>
          <w:sz w:val="24"/>
        </w:rPr>
        <w:t>说明：</w:t>
      </w:r>
      <w:r>
        <w:rPr>
          <w:rFonts w:eastAsia="仿宋_GB2312" w:cs="仿宋_GB2312" w:hint="eastAsia"/>
          <w:bCs/>
          <w:color w:val="000000"/>
          <w:kern w:val="0"/>
          <w:sz w:val="24"/>
        </w:rPr>
        <w:t>1</w:t>
      </w:r>
      <w:r>
        <w:rPr>
          <w:rFonts w:eastAsia="仿宋_GB2312" w:cs="仿宋_GB2312" w:hint="eastAsia"/>
          <w:bCs/>
          <w:color w:val="000000"/>
          <w:kern w:val="0"/>
          <w:sz w:val="24"/>
        </w:rPr>
        <w:t>．涉及多个部门的“一件事一次办”事项由各级行政审批服务机构牵头负责；</w:t>
      </w:r>
    </w:p>
    <w:p w:rsidR="00B10E14" w:rsidRDefault="00B10E14" w:rsidP="00B10E14">
      <w:pPr>
        <w:rPr>
          <w:rFonts w:eastAsia="仿宋_GB2312" w:cs="仿宋_GB2312"/>
          <w:bCs/>
          <w:color w:val="000000"/>
          <w:kern w:val="0"/>
          <w:sz w:val="24"/>
        </w:rPr>
      </w:pPr>
      <w:r>
        <w:rPr>
          <w:rFonts w:eastAsia="仿宋_GB2312" w:cs="仿宋_GB2312" w:hint="eastAsia"/>
          <w:bCs/>
          <w:color w:val="000000"/>
          <w:kern w:val="0"/>
          <w:sz w:val="24"/>
        </w:rPr>
        <w:t xml:space="preserve">      2</w:t>
      </w:r>
      <w:r>
        <w:rPr>
          <w:rFonts w:eastAsia="仿宋_GB2312" w:cs="仿宋_GB2312" w:hint="eastAsia"/>
          <w:bCs/>
          <w:color w:val="000000"/>
          <w:kern w:val="0"/>
          <w:sz w:val="24"/>
        </w:rPr>
        <w:t>．在机构改革调整到位前，所有涉及部门由当前机构具体负责；</w:t>
      </w:r>
    </w:p>
    <w:p w:rsidR="00B10E14" w:rsidRPr="00076B72" w:rsidRDefault="00B10E14" w:rsidP="00B10E14">
      <w:pPr>
        <w:widowControl/>
        <w:jc w:val="left"/>
        <w:rPr>
          <w:rFonts w:ascii="仿宋_GB2312" w:eastAsia="仿宋_GB2312" w:hAnsi="微软雅黑" w:cs="微软雅黑"/>
          <w:sz w:val="32"/>
          <w:szCs w:val="32"/>
        </w:rPr>
      </w:pPr>
      <w:r>
        <w:rPr>
          <w:rFonts w:eastAsia="仿宋_GB2312" w:cs="仿宋_GB2312" w:hint="eastAsia"/>
          <w:bCs/>
          <w:color w:val="000000"/>
          <w:kern w:val="0"/>
          <w:sz w:val="24"/>
        </w:rPr>
        <w:t xml:space="preserve">      3</w:t>
      </w:r>
      <w:r>
        <w:rPr>
          <w:rFonts w:eastAsia="仿宋_GB2312" w:cs="仿宋_GB2312" w:hint="eastAsia"/>
          <w:bCs/>
          <w:color w:val="000000"/>
          <w:kern w:val="0"/>
          <w:sz w:val="24"/>
        </w:rPr>
        <w:t>．涉及场所建筑面积</w:t>
      </w:r>
      <w:r>
        <w:rPr>
          <w:rFonts w:eastAsia="仿宋_GB2312" w:cs="仿宋_GB2312" w:hint="eastAsia"/>
          <w:bCs/>
          <w:color w:val="000000"/>
          <w:kern w:val="0"/>
          <w:sz w:val="24"/>
        </w:rPr>
        <w:t>300</w:t>
      </w:r>
      <w:r>
        <w:rPr>
          <w:rFonts w:ascii="宋体" w:hAnsi="宋体" w:cs="宋体" w:hint="eastAsia"/>
          <w:bCs/>
          <w:color w:val="000000"/>
          <w:kern w:val="0"/>
          <w:sz w:val="24"/>
        </w:rPr>
        <w:t>㎡</w:t>
      </w:r>
      <w:r>
        <w:rPr>
          <w:rFonts w:ascii="仿宋_GB2312" w:eastAsia="仿宋_GB2312" w:hAnsi="仿宋_GB2312" w:cs="仿宋_GB2312" w:hint="eastAsia"/>
          <w:bCs/>
          <w:color w:val="000000"/>
          <w:kern w:val="0"/>
          <w:sz w:val="24"/>
        </w:rPr>
        <w:t>以下或投资额</w:t>
      </w:r>
      <w:r>
        <w:rPr>
          <w:rFonts w:eastAsia="仿宋_GB2312" w:cs="仿宋_GB2312" w:hint="eastAsia"/>
          <w:bCs/>
          <w:color w:val="000000"/>
          <w:kern w:val="0"/>
          <w:sz w:val="24"/>
        </w:rPr>
        <w:t>30</w:t>
      </w:r>
      <w:r>
        <w:rPr>
          <w:rFonts w:eastAsia="仿宋_GB2312" w:cs="仿宋_GB2312" w:hint="eastAsia"/>
          <w:bCs/>
          <w:color w:val="000000"/>
          <w:kern w:val="0"/>
          <w:sz w:val="24"/>
        </w:rPr>
        <w:t>万元以下的事项，无需办理消防设计审核或备案、消防验收或备案</w:t>
      </w:r>
    </w:p>
    <w:p w:rsidR="00B10E14" w:rsidRPr="00076B72" w:rsidRDefault="00B10E14" w:rsidP="00B10E14">
      <w:pPr>
        <w:spacing w:line="520" w:lineRule="exact"/>
        <w:ind w:firstLine="600"/>
        <w:jc w:val="left"/>
        <w:rPr>
          <w:rFonts w:ascii="仿宋_GB2312" w:eastAsia="仿宋_GB2312" w:cs="??_GB2312"/>
          <w:b/>
          <w:bCs/>
          <w:color w:val="000000"/>
          <w:sz w:val="32"/>
          <w:szCs w:val="32"/>
        </w:rPr>
      </w:pPr>
    </w:p>
    <w:p w:rsidR="00B10E14" w:rsidRPr="007249B7" w:rsidRDefault="00B10E14" w:rsidP="00B10E14">
      <w:pPr>
        <w:spacing w:line="520" w:lineRule="exact"/>
        <w:ind w:firstLineChars="1600" w:firstLine="5120"/>
        <w:rPr>
          <w:rFonts w:ascii="仿宋" w:eastAsia="仿宋" w:hAnsi="仿宋"/>
          <w:sz w:val="32"/>
          <w:szCs w:val="32"/>
        </w:rPr>
      </w:pPr>
    </w:p>
    <w:p w:rsidR="00024ABA" w:rsidRDefault="00024ABA" w:rsidP="00B10E14">
      <w:pPr>
        <w:spacing w:line="520" w:lineRule="exact"/>
        <w:rPr>
          <w:rFonts w:ascii="宋体" w:hAnsi="宋体"/>
          <w:b/>
          <w:sz w:val="44"/>
          <w:szCs w:val="44"/>
        </w:rPr>
      </w:pPr>
    </w:p>
    <w:p w:rsidR="00AB137C" w:rsidRDefault="00AB137C" w:rsidP="00B10E14">
      <w:pPr>
        <w:spacing w:line="520" w:lineRule="exact"/>
        <w:jc w:val="center"/>
        <w:rPr>
          <w:rFonts w:ascii="宋体" w:hAnsi="宋体"/>
          <w:b/>
          <w:sz w:val="44"/>
          <w:szCs w:val="44"/>
        </w:rPr>
      </w:pPr>
    </w:p>
    <w:p w:rsidR="00A570E7" w:rsidRDefault="00A570E7" w:rsidP="00B10E14">
      <w:pPr>
        <w:spacing w:line="520" w:lineRule="exact"/>
        <w:jc w:val="center"/>
        <w:rPr>
          <w:rFonts w:ascii="仿宋_GB2312" w:eastAsia="仿宋_GB2312" w:hAnsi="宋体" w:cs="宋体"/>
          <w:sz w:val="32"/>
          <w:szCs w:val="32"/>
        </w:rPr>
      </w:pPr>
    </w:p>
    <w:sectPr w:rsidR="00A570E7" w:rsidSect="00B10E14">
      <w:pgSz w:w="16838" w:h="11906" w:orient="landscape"/>
      <w:pgMar w:top="1800" w:right="1843" w:bottom="1416" w:left="144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928" w:rsidRDefault="005A6928" w:rsidP="00A570E7">
      <w:r>
        <w:separator/>
      </w:r>
    </w:p>
  </w:endnote>
  <w:endnote w:type="continuationSeparator" w:id="0">
    <w:p w:rsidR="005A6928" w:rsidRDefault="005A6928" w:rsidP="00A570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E7" w:rsidRDefault="003D14E9">
    <w:pPr>
      <w:pStyle w:val="a3"/>
      <w:framePr w:wrap="around" w:vAnchor="text" w:hAnchor="margin" w:xAlign="center" w:y="1"/>
      <w:rPr>
        <w:rStyle w:val="a4"/>
      </w:rPr>
    </w:pPr>
    <w:r>
      <w:rPr>
        <w:rStyle w:val="a4"/>
      </w:rPr>
      <w:fldChar w:fldCharType="begin"/>
    </w:r>
    <w:r w:rsidR="008E28A1">
      <w:rPr>
        <w:rStyle w:val="a4"/>
      </w:rPr>
      <w:instrText xml:space="preserve">PAGE  </w:instrText>
    </w:r>
    <w:r>
      <w:rPr>
        <w:rStyle w:val="a4"/>
      </w:rPr>
      <w:fldChar w:fldCharType="separate"/>
    </w:r>
    <w:r w:rsidR="001512FC">
      <w:rPr>
        <w:rStyle w:val="a4"/>
        <w:noProof/>
      </w:rPr>
      <w:t>26</w:t>
    </w:r>
    <w:r>
      <w:rPr>
        <w:rStyle w:val="a4"/>
      </w:rPr>
      <w:fldChar w:fldCharType="end"/>
    </w:r>
  </w:p>
  <w:p w:rsidR="00A570E7" w:rsidRDefault="00A570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928" w:rsidRDefault="005A6928" w:rsidP="00A570E7">
      <w:r>
        <w:separator/>
      </w:r>
    </w:p>
  </w:footnote>
  <w:footnote w:type="continuationSeparator" w:id="0">
    <w:p w:rsidR="005A6928" w:rsidRDefault="005A6928" w:rsidP="00A57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96076"/>
    <w:multiLevelType w:val="singleLevel"/>
    <w:tmpl w:val="31596076"/>
    <w:lvl w:ilvl="0">
      <w:start w:val="1"/>
      <w:numFmt w:val="chineseCounting"/>
      <w:suff w:val="nothing"/>
      <w:lvlText w:val="%1、"/>
      <w:lvlJc w:val="left"/>
      <w:rPr>
        <w:rFonts w:hint="eastAsia"/>
      </w:rPr>
    </w:lvl>
  </w:abstractNum>
  <w:abstractNum w:abstractNumId="1">
    <w:nsid w:val="7F1839DF"/>
    <w:multiLevelType w:val="singleLevel"/>
    <w:tmpl w:val="7F1839DF"/>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764D3E56"/>
    <w:rsid w:val="00006D1A"/>
    <w:rsid w:val="00024ABA"/>
    <w:rsid w:val="0005502E"/>
    <w:rsid w:val="00056E46"/>
    <w:rsid w:val="00067A84"/>
    <w:rsid w:val="000A3FFD"/>
    <w:rsid w:val="000B1898"/>
    <w:rsid w:val="000B1F86"/>
    <w:rsid w:val="000C7545"/>
    <w:rsid w:val="00106A9A"/>
    <w:rsid w:val="0012413D"/>
    <w:rsid w:val="00130E7F"/>
    <w:rsid w:val="00140F13"/>
    <w:rsid w:val="00144D05"/>
    <w:rsid w:val="001512FC"/>
    <w:rsid w:val="0018491E"/>
    <w:rsid w:val="00197E5E"/>
    <w:rsid w:val="001B096E"/>
    <w:rsid w:val="001E585F"/>
    <w:rsid w:val="003105E0"/>
    <w:rsid w:val="003D0027"/>
    <w:rsid w:val="003D14E9"/>
    <w:rsid w:val="004040FD"/>
    <w:rsid w:val="0047503F"/>
    <w:rsid w:val="004D0685"/>
    <w:rsid w:val="00560443"/>
    <w:rsid w:val="005876AB"/>
    <w:rsid w:val="00592E53"/>
    <w:rsid w:val="005A6928"/>
    <w:rsid w:val="006F78A9"/>
    <w:rsid w:val="007249B7"/>
    <w:rsid w:val="00767B80"/>
    <w:rsid w:val="00781B10"/>
    <w:rsid w:val="007B0B96"/>
    <w:rsid w:val="007D5190"/>
    <w:rsid w:val="00811546"/>
    <w:rsid w:val="008522F6"/>
    <w:rsid w:val="008641A3"/>
    <w:rsid w:val="0089127B"/>
    <w:rsid w:val="008B6D19"/>
    <w:rsid w:val="008E28A1"/>
    <w:rsid w:val="008F1561"/>
    <w:rsid w:val="00962B72"/>
    <w:rsid w:val="00963674"/>
    <w:rsid w:val="009756A6"/>
    <w:rsid w:val="00987B6A"/>
    <w:rsid w:val="009A1BF0"/>
    <w:rsid w:val="00A031A1"/>
    <w:rsid w:val="00A570E7"/>
    <w:rsid w:val="00A64436"/>
    <w:rsid w:val="00AB137C"/>
    <w:rsid w:val="00AB4203"/>
    <w:rsid w:val="00AF5A21"/>
    <w:rsid w:val="00B10E14"/>
    <w:rsid w:val="00B31684"/>
    <w:rsid w:val="00B42DD7"/>
    <w:rsid w:val="00B84F6E"/>
    <w:rsid w:val="00B97B19"/>
    <w:rsid w:val="00BB4D51"/>
    <w:rsid w:val="00BF4FDF"/>
    <w:rsid w:val="00C36391"/>
    <w:rsid w:val="00C369E9"/>
    <w:rsid w:val="00C632C3"/>
    <w:rsid w:val="00D258A0"/>
    <w:rsid w:val="00DA40D3"/>
    <w:rsid w:val="00DE4C9D"/>
    <w:rsid w:val="00E073B1"/>
    <w:rsid w:val="00E14805"/>
    <w:rsid w:val="00E4104F"/>
    <w:rsid w:val="00E4391F"/>
    <w:rsid w:val="00E44B6E"/>
    <w:rsid w:val="00E52945"/>
    <w:rsid w:val="00E7753F"/>
    <w:rsid w:val="00E86525"/>
    <w:rsid w:val="00F0286F"/>
    <w:rsid w:val="00F04263"/>
    <w:rsid w:val="00F408DB"/>
    <w:rsid w:val="00F5595B"/>
    <w:rsid w:val="00F73399"/>
    <w:rsid w:val="00F804FE"/>
    <w:rsid w:val="00F83502"/>
    <w:rsid w:val="00F948E0"/>
    <w:rsid w:val="00FA5776"/>
    <w:rsid w:val="07DA3B87"/>
    <w:rsid w:val="0DCC0E47"/>
    <w:rsid w:val="15526A2D"/>
    <w:rsid w:val="1A5816B0"/>
    <w:rsid w:val="24574EA3"/>
    <w:rsid w:val="25832541"/>
    <w:rsid w:val="25B970C8"/>
    <w:rsid w:val="2F0621E6"/>
    <w:rsid w:val="31E17D9E"/>
    <w:rsid w:val="3EFF6021"/>
    <w:rsid w:val="3FF53454"/>
    <w:rsid w:val="435D44E2"/>
    <w:rsid w:val="45865996"/>
    <w:rsid w:val="45AE3FE7"/>
    <w:rsid w:val="45C6500C"/>
    <w:rsid w:val="49A173CE"/>
    <w:rsid w:val="4FF35EE6"/>
    <w:rsid w:val="5E612195"/>
    <w:rsid w:val="60F51D05"/>
    <w:rsid w:val="61176B50"/>
    <w:rsid w:val="6D19040B"/>
    <w:rsid w:val="701A23BB"/>
    <w:rsid w:val="73377745"/>
    <w:rsid w:val="764D3E56"/>
    <w:rsid w:val="78447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semiHidden="0" w:uiPriority="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Normal Table" w:qFormat="1"/>
    <w:lsdException w:name="No List" w:uiPriority="0"/>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570E7"/>
    <w:pPr>
      <w:tabs>
        <w:tab w:val="center" w:pos="4153"/>
        <w:tab w:val="right" w:pos="8306"/>
      </w:tabs>
      <w:snapToGrid w:val="0"/>
      <w:jc w:val="left"/>
    </w:pPr>
    <w:rPr>
      <w:sz w:val="18"/>
      <w:szCs w:val="18"/>
    </w:rPr>
  </w:style>
  <w:style w:type="character" w:styleId="a4">
    <w:name w:val="page number"/>
    <w:basedOn w:val="a0"/>
    <w:uiPriority w:val="99"/>
    <w:qFormat/>
    <w:rsid w:val="00A570E7"/>
    <w:rPr>
      <w:rFonts w:cs="Times New Roman"/>
    </w:rPr>
  </w:style>
  <w:style w:type="table" w:styleId="a5">
    <w:name w:val="Table Grid"/>
    <w:basedOn w:val="a1"/>
    <w:uiPriority w:val="99"/>
    <w:qFormat/>
    <w:rsid w:val="00A570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A570E7"/>
    <w:pPr>
      <w:ind w:firstLineChars="200" w:firstLine="420"/>
    </w:pPr>
  </w:style>
  <w:style w:type="paragraph" w:customStyle="1" w:styleId="p16">
    <w:name w:val="p16"/>
    <w:basedOn w:val="a"/>
    <w:uiPriority w:val="99"/>
    <w:qFormat/>
    <w:rsid w:val="00A570E7"/>
    <w:pPr>
      <w:widowControl/>
      <w:spacing w:line="580" w:lineRule="atLeast"/>
    </w:pPr>
    <w:rPr>
      <w:rFonts w:ascii="宋体" w:hAnsi="宋体" w:cs="宋体"/>
      <w:kern w:val="0"/>
    </w:rPr>
  </w:style>
  <w:style w:type="character" w:customStyle="1" w:styleId="Char">
    <w:name w:val="页脚 Char"/>
    <w:basedOn w:val="a0"/>
    <w:link w:val="a3"/>
    <w:uiPriority w:val="99"/>
    <w:semiHidden/>
    <w:qFormat/>
    <w:rsid w:val="00A570E7"/>
    <w:rPr>
      <w:rFonts w:ascii="Times New Roman" w:hAnsi="Times New Roman"/>
      <w:sz w:val="18"/>
      <w:szCs w:val="18"/>
    </w:rPr>
  </w:style>
  <w:style w:type="paragraph" w:styleId="a7">
    <w:name w:val="header"/>
    <w:basedOn w:val="a"/>
    <w:link w:val="Char0"/>
    <w:unhideWhenUsed/>
    <w:rsid w:val="00197E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97E5E"/>
    <w:rPr>
      <w:kern w:val="2"/>
      <w:sz w:val="18"/>
      <w:szCs w:val="18"/>
    </w:rPr>
  </w:style>
  <w:style w:type="character" w:customStyle="1" w:styleId="font31">
    <w:name w:val="font31"/>
    <w:basedOn w:val="a0"/>
    <w:qFormat/>
    <w:rsid w:val="00B10E14"/>
    <w:rPr>
      <w:rFonts w:ascii="Calibri" w:hAnsi="Calibri" w:cs="Calibri" w:hint="default"/>
      <w:color w:val="000000"/>
      <w:sz w:val="21"/>
      <w:szCs w:val="21"/>
      <w:u w:val="none"/>
    </w:rPr>
  </w:style>
  <w:style w:type="paragraph" w:styleId="a8">
    <w:name w:val="Normal (Web)"/>
    <w:basedOn w:val="a"/>
    <w:unhideWhenUsed/>
    <w:qFormat/>
    <w:rsid w:val="00B10E1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0BC9A0-65BB-416E-8964-0A3C65A3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2657</Words>
  <Characters>15151</Characters>
  <Application>Microsoft Office Word</Application>
  <DocSecurity>0</DocSecurity>
  <Lines>126</Lines>
  <Paragraphs>35</Paragraphs>
  <ScaleCrop>false</ScaleCrop>
  <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7000</dc:creator>
  <cp:lastModifiedBy>xtzj</cp:lastModifiedBy>
  <cp:revision>7</cp:revision>
  <cp:lastPrinted>2019-06-27T03:01:00Z</cp:lastPrinted>
  <dcterms:created xsi:type="dcterms:W3CDTF">2019-06-27T02:59:00Z</dcterms:created>
  <dcterms:modified xsi:type="dcterms:W3CDTF">2019-07-09T07:44:00Z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